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b w:val="0"/>
          <w:bCs w:val="0"/>
          <w:i w:val="0"/>
          <w:iCs w:val="0"/>
          <w:color w:val="FF0000"/>
          <w:spacing w:val="40"/>
          <w:w w:val="60"/>
          <w:sz w:val="140"/>
          <w:szCs w:val="140"/>
        </w:rPr>
      </w:pPr>
      <w:r>
        <w:rPr>
          <w:rFonts w:hint="eastAsia" w:ascii="方正小标宋简体" w:hAnsi="华文中宋" w:eastAsia="方正小标宋简体"/>
          <w:b w:val="0"/>
          <w:bCs w:val="0"/>
          <w:i w:val="0"/>
          <w:iCs w:val="0"/>
          <w:color w:val="FF0000"/>
          <w:spacing w:val="40"/>
          <w:w w:val="60"/>
          <w:sz w:val="140"/>
          <w:szCs w:val="140"/>
        </w:rPr>
        <w:t>福 州 理 工 学 院</w:t>
      </w:r>
    </w:p>
    <w:p>
      <w:pPr>
        <w:tabs>
          <w:tab w:val="left" w:pos="7560"/>
        </w:tabs>
        <w:spacing w:line="600" w:lineRule="exact"/>
        <w:jc w:val="center"/>
        <w:rPr>
          <w:rFonts w:hint="eastAsia" w:ascii="仿宋_GB2312" w:eastAsia="仿宋_GB2312"/>
          <w:b w:val="0"/>
          <w:bCs w:val="0"/>
          <w:color w:val="000000"/>
          <w:sz w:val="32"/>
          <w:szCs w:val="32"/>
        </w:rPr>
      </w:pPr>
      <w:r>
        <w:rPr>
          <w:rFonts w:hint="eastAsia" w:ascii="仿宋_GB2312" w:eastAsia="仿宋_GB2312"/>
          <w:b w:val="0"/>
          <w:bCs w:val="0"/>
          <w:color w:val="000000"/>
          <w:sz w:val="32"/>
          <w:szCs w:val="32"/>
        </w:rPr>
        <w:t>福理工</w:t>
      </w:r>
      <w:r>
        <w:rPr>
          <w:rFonts w:hint="eastAsia" w:ascii="仿宋_GB2312" w:eastAsia="仿宋_GB2312"/>
          <w:b w:val="0"/>
          <w:bCs w:val="0"/>
          <w:color w:val="000000"/>
          <w:sz w:val="32"/>
          <w:szCs w:val="32"/>
          <w:lang w:eastAsia="zh-CN"/>
        </w:rPr>
        <w:t>团</w:t>
      </w:r>
      <w:r>
        <w:rPr>
          <w:rFonts w:hint="eastAsia" w:ascii="仿宋_GB2312" w:eastAsia="仿宋_GB2312"/>
          <w:b w:val="0"/>
          <w:bCs w:val="0"/>
          <w:color w:val="000000"/>
          <w:sz w:val="32"/>
          <w:szCs w:val="32"/>
        </w:rPr>
        <w:t>〔20</w:t>
      </w:r>
      <w:r>
        <w:rPr>
          <w:rFonts w:hint="eastAsia" w:ascii="仿宋_GB2312" w:eastAsia="仿宋_GB2312"/>
          <w:b w:val="0"/>
          <w:bCs w:val="0"/>
          <w:color w:val="000000"/>
          <w:sz w:val="32"/>
          <w:szCs w:val="32"/>
          <w:lang w:val="en-US" w:eastAsia="zh-CN"/>
        </w:rPr>
        <w:t>23</w:t>
      </w:r>
      <w:r>
        <w:rPr>
          <w:rFonts w:hint="eastAsia" w:ascii="仿宋_GB2312" w:eastAsia="仿宋_GB2312"/>
          <w:b w:val="0"/>
          <w:bCs w:val="0"/>
          <w:color w:val="000000"/>
          <w:sz w:val="32"/>
          <w:szCs w:val="32"/>
        </w:rPr>
        <w:t>〕</w:t>
      </w:r>
      <w:r>
        <w:rPr>
          <w:rFonts w:hint="eastAsia" w:ascii="仿宋_GB2312" w:eastAsia="仿宋_GB2312"/>
          <w:b w:val="0"/>
          <w:bCs w:val="0"/>
          <w:color w:val="000000"/>
          <w:sz w:val="32"/>
          <w:szCs w:val="32"/>
          <w:lang w:val="en-US" w:eastAsia="zh-CN"/>
        </w:rPr>
        <w:t>3</w:t>
      </w:r>
      <w:r>
        <w:rPr>
          <w:rFonts w:hint="eastAsia" w:ascii="仿宋_GB2312" w:eastAsia="仿宋_GB2312"/>
          <w:b w:val="0"/>
          <w:bCs w:val="0"/>
          <w:color w:val="000000"/>
          <w:sz w:val="32"/>
          <w:szCs w:val="32"/>
        </w:rPr>
        <w:t>号</w:t>
      </w:r>
    </w:p>
    <w:p>
      <w:pPr>
        <w:tabs>
          <w:tab w:val="left" w:pos="8640"/>
        </w:tabs>
        <w:spacing w:line="240" w:lineRule="exact"/>
        <w:rPr>
          <w:rFonts w:hint="eastAsia"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关于开展福州理工学院第十六届“挑战杯”</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大学生课外学术科技作品竞赛通知</w:t>
      </w:r>
    </w:p>
    <w:p>
      <w:pPr>
        <w:pStyle w:val="2"/>
        <w:rPr>
          <w:rFonts w:hint="eastAsia"/>
          <w:lang w:eastAsia="zh-CN"/>
        </w:rPr>
      </w:pPr>
    </w:p>
    <w:p>
      <w:pPr>
        <w:keepNext w:val="0"/>
        <w:keepLines w:val="0"/>
        <w:pageBreakBefore w:val="0"/>
        <w:kinsoku/>
        <w:overflowPunct/>
        <w:topLinePunct w:val="0"/>
        <w:autoSpaceDE/>
        <w:autoSpaceDN/>
        <w:bidi w:val="0"/>
        <w:adjustRightInd/>
        <w:snapToGrid/>
        <w:spacing w:line="520" w:lineRule="exact"/>
        <w:jc w:val="both"/>
        <w:textAlignment w:val="auto"/>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各二级学院团委：</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20" w:lineRule="exact"/>
        <w:ind w:right="0" w:firstLine="640" w:firstLineChars="200"/>
        <w:jc w:val="left"/>
        <w:textAlignment w:val="auto"/>
        <w:rPr>
          <w:rFonts w:hint="eastAsia"/>
          <w:sz w:val="32"/>
          <w:szCs w:val="32"/>
        </w:rPr>
      </w:pPr>
      <w:r>
        <w:rPr>
          <w:rFonts w:hint="eastAsia" w:ascii="仿宋_GB2312" w:hAnsi="宋体" w:eastAsia="仿宋_GB2312" w:cs="Times New Roman"/>
          <w:sz w:val="32"/>
          <w:szCs w:val="32"/>
        </w:rPr>
        <w:t>为进一步引导和激励</w:t>
      </w:r>
      <w:r>
        <w:rPr>
          <w:rFonts w:hint="eastAsia" w:ascii="仿宋_GB2312" w:hAnsi="宋体" w:eastAsia="仿宋_GB2312" w:cs="Times New Roman"/>
          <w:sz w:val="32"/>
          <w:szCs w:val="32"/>
          <w:lang w:eastAsia="zh-CN"/>
        </w:rPr>
        <w:t>学校</w:t>
      </w:r>
      <w:r>
        <w:rPr>
          <w:rFonts w:hint="eastAsia" w:ascii="仿宋_GB2312" w:hAnsi="宋体" w:eastAsia="仿宋_GB2312" w:cs="Times New Roman"/>
          <w:sz w:val="32"/>
          <w:szCs w:val="32"/>
        </w:rPr>
        <w:t>学生刻苦钻研、勇于创新，促进</w:t>
      </w:r>
      <w:r>
        <w:rPr>
          <w:rFonts w:hint="eastAsia" w:ascii="仿宋_GB2312" w:hAnsi="宋体" w:eastAsia="仿宋_GB2312" w:cs="Times New Roman"/>
          <w:sz w:val="32"/>
          <w:szCs w:val="32"/>
          <w:lang w:eastAsia="zh-CN"/>
        </w:rPr>
        <w:t>学校</w:t>
      </w:r>
      <w:r>
        <w:rPr>
          <w:rFonts w:hint="eastAsia" w:ascii="仿宋_GB2312" w:hAnsi="宋体" w:eastAsia="仿宋_GB2312" w:cs="Times New Roman"/>
          <w:sz w:val="32"/>
          <w:szCs w:val="32"/>
        </w:rPr>
        <w:t>学生课外学术科技活动的蓬勃开展，经研究，决定举办</w:t>
      </w:r>
      <w:r>
        <w:rPr>
          <w:rFonts w:hint="eastAsia" w:ascii="仿宋_GB2312" w:hAnsi="宋体" w:eastAsia="仿宋_GB2312" w:cs="Times New Roman"/>
          <w:sz w:val="32"/>
          <w:szCs w:val="32"/>
          <w:lang w:eastAsia="zh-CN"/>
        </w:rPr>
        <w:t>福州理工</w:t>
      </w:r>
      <w:r>
        <w:rPr>
          <w:rFonts w:hint="eastAsia" w:ascii="仿宋_GB2312" w:hAnsi="宋体" w:eastAsia="仿宋_GB2312" w:cs="Times New Roman"/>
          <w:sz w:val="32"/>
          <w:szCs w:val="32"/>
        </w:rPr>
        <w:t>学院第十</w:t>
      </w:r>
      <w:r>
        <w:rPr>
          <w:rFonts w:hint="eastAsia" w:ascii="仿宋_GB2312" w:hAnsi="宋体" w:eastAsia="仿宋_GB2312" w:cs="Times New Roman"/>
          <w:sz w:val="32"/>
          <w:szCs w:val="32"/>
          <w:lang w:eastAsia="zh-CN"/>
        </w:rPr>
        <w:t>六</w:t>
      </w:r>
      <w:r>
        <w:rPr>
          <w:rFonts w:hint="eastAsia" w:ascii="仿宋_GB2312" w:hAnsi="宋体" w:eastAsia="仿宋_GB2312" w:cs="Times New Roman"/>
          <w:sz w:val="32"/>
          <w:szCs w:val="32"/>
        </w:rPr>
        <w:t>届“挑战杯”大学生课外学术科技作品竞赛。现将有关事项通知如下：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eastAsia="zh-CN"/>
        </w:rPr>
        <w:t>比赛时间</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sz w:val="32"/>
          <w:szCs w:val="32"/>
          <w:lang w:eastAsia="zh-CN"/>
        </w:rPr>
      </w:pPr>
      <w:r>
        <w:rPr>
          <w:rFonts w:hint="eastAsia" w:ascii="仿宋_GB2312" w:hAnsi="宋体" w:eastAsia="仿宋_GB2312" w:cs="Times New Roman"/>
          <w:sz w:val="32"/>
          <w:szCs w:val="32"/>
        </w:rPr>
        <w:t>202</w:t>
      </w: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rPr>
        <w:t>年</w:t>
      </w: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rPr>
        <w:t>月</w:t>
      </w:r>
      <w:r>
        <w:rPr>
          <w:rFonts w:hint="eastAsia" w:ascii="仿宋_GB2312" w:hAnsi="宋体" w:eastAsia="仿宋_GB2312" w:cs="Times New Roman"/>
          <w:sz w:val="32"/>
          <w:szCs w:val="32"/>
          <w:lang w:val="en-US" w:eastAsia="zh-CN"/>
        </w:rPr>
        <w:t>-4</w:t>
      </w:r>
      <w:r>
        <w:rPr>
          <w:rFonts w:hint="eastAsia" w:ascii="仿宋_GB2312" w:hAnsi="宋体" w:eastAsia="仿宋_GB2312" w:cs="Times New Roman"/>
          <w:sz w:val="32"/>
          <w:szCs w:val="32"/>
        </w:rPr>
        <w:t>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b w:val="0"/>
          <w:bCs w:val="0"/>
          <w:sz w:val="32"/>
          <w:szCs w:val="32"/>
        </w:rPr>
      </w:pPr>
      <w:r>
        <w:rPr>
          <w:rFonts w:hint="eastAsia" w:ascii="黑体" w:hAnsi="黑体" w:eastAsia="黑体"/>
          <w:b w:val="0"/>
          <w:bCs w:val="0"/>
          <w:sz w:val="32"/>
          <w:szCs w:val="32"/>
          <w:lang w:eastAsia="zh-CN"/>
        </w:rPr>
        <w:t>二</w:t>
      </w:r>
      <w:r>
        <w:rPr>
          <w:rFonts w:hint="eastAsia" w:ascii="黑体" w:hAnsi="黑体" w:eastAsia="黑体"/>
          <w:b w:val="0"/>
          <w:bCs w:val="0"/>
          <w:sz w:val="32"/>
          <w:szCs w:val="32"/>
        </w:rPr>
        <w:t>、参加对象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sz w:val="32"/>
          <w:szCs w:val="32"/>
        </w:rPr>
      </w:pPr>
      <w:r>
        <w:rPr>
          <w:rFonts w:hint="eastAsia" w:ascii="仿宋_GB2312" w:hAnsi="宋体" w:eastAsia="仿宋_GB2312"/>
          <w:sz w:val="32"/>
          <w:szCs w:val="32"/>
          <w:lang w:eastAsia="zh-CN"/>
        </w:rPr>
        <w:t>全体在校生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cs="Times New Roman"/>
          <w:b w:val="0"/>
          <w:bCs w:val="0"/>
          <w:sz w:val="32"/>
          <w:szCs w:val="32"/>
        </w:rPr>
      </w:pPr>
      <w:r>
        <w:rPr>
          <w:rFonts w:hint="eastAsia" w:ascii="黑体" w:hAnsi="黑体" w:eastAsia="黑体"/>
          <w:b w:val="0"/>
          <w:bCs w:val="0"/>
          <w:sz w:val="32"/>
          <w:szCs w:val="32"/>
          <w:lang w:eastAsia="zh-CN"/>
        </w:rPr>
        <w:t>三</w:t>
      </w:r>
      <w:r>
        <w:rPr>
          <w:rFonts w:hint="eastAsia" w:ascii="黑体" w:hAnsi="黑体" w:eastAsia="黑体"/>
          <w:b w:val="0"/>
          <w:bCs w:val="0"/>
          <w:sz w:val="32"/>
          <w:szCs w:val="32"/>
        </w:rPr>
        <w:t>、</w:t>
      </w:r>
      <w:r>
        <w:rPr>
          <w:rFonts w:hint="eastAsia" w:ascii="黑体" w:hAnsi="黑体" w:eastAsia="黑体" w:cs="Times New Roman"/>
          <w:b w:val="0"/>
          <w:bCs w:val="0"/>
          <w:sz w:val="32"/>
          <w:szCs w:val="32"/>
        </w:rPr>
        <w:t>作品要求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1.参赛作品可分为个人和集体申报作品。申报个人作品的，申报者必须承担申报作品60%以上的研究工作，作品鉴定证书、专利证书及发表的有关作品上的署名均应为第一作者，合作者必须是学生且不得超过两人；凡作者超过三人的项目或作者不超过三人，但无法区分第一作者的项目，均须申报集体作品。集体作品除填写集体作品名称外，还要注明一位学历最高的作者为集体项目的代表，集体作者必须均为学生。凡有合作者的个人作品或集体作品，均按学历最高的作者划分专科生作品、本科生作品、硕士研究生作品或博士研究生作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2.</w:t>
      </w:r>
      <w:r>
        <w:rPr>
          <w:rFonts w:hint="eastAsia" w:ascii="仿宋_GB2312" w:eastAsia="仿宋_GB2312" w:cs="仿宋_GB2312"/>
          <w:color w:val="000000" w:themeColor="text1"/>
          <w:kern w:val="0"/>
          <w:sz w:val="32"/>
          <w:szCs w:val="32"/>
          <w:highlight w:val="none"/>
          <w14:textFill>
            <w14:solidFill>
              <w14:schemeClr w14:val="tx1"/>
            </w14:solidFill>
          </w14:textFill>
        </w:rPr>
        <w:t>申报参赛的作品分为自然科学类学术论文、哲学社会科学类社会调查报告和学术论文、科技发明制作三大类。</w:t>
      </w:r>
      <w:r>
        <w:rPr>
          <w:rFonts w:hint="eastAsia" w:ascii="仿宋_GB2312" w:hAnsi="宋体" w:eastAsia="仿宋_GB2312" w:cs="Times New Roman"/>
          <w:sz w:val="32"/>
          <w:szCs w:val="32"/>
          <w:lang w:eastAsia="zh-CN"/>
        </w:rPr>
        <w:t>自然科学类学术论文作者仅限本专科学生。哲学社会科学类社会调查报告和学术论文限定在哲学、经济、社会、法律、教育、管理六个学科内，作品要符合社会发展要求，</w:t>
      </w:r>
      <w:r>
        <w:rPr>
          <w:rFonts w:hint="eastAsia" w:ascii="仿宋_GB2312" w:eastAsia="仿宋_GB2312" w:cs="仿宋_GB2312"/>
          <w:color w:val="000000" w:themeColor="text1"/>
          <w:kern w:val="0"/>
          <w:sz w:val="32"/>
          <w:szCs w:val="32"/>
          <w:highlight w:val="none"/>
          <w14:textFill>
            <w14:solidFill>
              <w14:schemeClr w14:val="tx1"/>
            </w14:solidFill>
          </w14:textFill>
        </w:rPr>
        <w:t>参赛作品一般应在《哲学社会科学类参赛指引》范围内选题</w:t>
      </w:r>
      <w:r>
        <w:rPr>
          <w:rFonts w:hint="eastAsia" w:ascii="仿宋_GB2312" w:hAnsi="宋体" w:eastAsia="仿宋_GB2312" w:cs="Times New Roman"/>
          <w:sz w:val="32"/>
          <w:szCs w:val="32"/>
          <w:lang w:eastAsia="zh-CN"/>
        </w:rPr>
        <w:t>（附件3）。科技发明制作类分成两类：A类指科技含量较高、制作投入较大的作品；B类指投入较小，且为生产技术或社会生活带来便利的小发明、小制作等。参赛学生须在作品申报书封面相应作品类别中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Times New Roman"/>
          <w:sz w:val="32"/>
          <w:szCs w:val="32"/>
          <w:lang w:eastAsia="zh-CN"/>
        </w:rPr>
        <w:t>3.</w:t>
      </w:r>
      <w:r>
        <w:rPr>
          <w:rFonts w:hint="eastAsia" w:ascii="仿宋_GB2312" w:eastAsia="仿宋_GB2312" w:cs="仿宋_GB2312"/>
          <w:color w:val="000000" w:themeColor="text1"/>
          <w:kern w:val="0"/>
          <w:sz w:val="32"/>
          <w:szCs w:val="32"/>
          <w:highlight w:val="none"/>
          <w14:textFill>
            <w14:solidFill>
              <w14:schemeClr w14:val="tx1"/>
            </w14:solidFill>
          </w14:textFill>
        </w:rPr>
        <w:t>参赛作品涉及</w:t>
      </w:r>
      <w:r>
        <w:rPr>
          <w:rFonts w:hint="eastAsia" w:ascii="仿宋_GB2312" w:eastAsia="仿宋_GB2312" w:cs="仿宋_GB2312"/>
          <w:kern w:val="0"/>
          <w:sz w:val="32"/>
          <w:szCs w:val="32"/>
          <w:highlight w:val="none"/>
        </w:rPr>
        <w:t>动植物新品种的发现或培育</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对国家保护动植物的研究</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新药物的研究</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医疗卫生研究</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涉及燃气用具等与人民生命财产安全有关用具的研究</w:t>
      </w:r>
      <w:r>
        <w:rPr>
          <w:rFonts w:hint="eastAsia" w:ascii="仿宋_GB2312" w:eastAsia="仿宋_GB2312" w:cs="仿宋_GB2312"/>
          <w:color w:val="000000" w:themeColor="text1"/>
          <w:kern w:val="0"/>
          <w:sz w:val="32"/>
          <w:szCs w:val="32"/>
          <w:highlight w:val="none"/>
          <w14:textFill>
            <w14:solidFill>
              <w14:schemeClr w14:val="tx1"/>
            </w14:solidFill>
          </w14:textFill>
        </w:rPr>
        <w:t>必须由申报者提供有关部门的证明材料</w:t>
      </w:r>
      <w:r>
        <w:rPr>
          <w:rFonts w:hint="eastAsia" w:ascii="仿宋_GB2312" w:eastAsia="仿宋_GB2312" w:cs="仿宋_GB2312"/>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4.</w:t>
      </w:r>
      <w:r>
        <w:rPr>
          <w:rFonts w:hint="eastAsia" w:ascii="仿宋_GB2312" w:eastAsia="仿宋_GB2312" w:cs="仿宋_GB2312"/>
          <w:color w:val="000000" w:themeColor="text1"/>
          <w:kern w:val="0"/>
          <w:sz w:val="32"/>
          <w:szCs w:val="32"/>
          <w:highlight w:val="none"/>
          <w14:textFill>
            <w14:solidFill>
              <w14:schemeClr w14:val="tx1"/>
            </w14:solidFill>
          </w14:textFill>
        </w:rPr>
        <w:t>参赛作品须由至少1名具有高级专业技术职称的指导教师推荐</w:t>
      </w:r>
      <w:r>
        <w:rPr>
          <w:rFonts w:hint="eastAsia" w:ascii="仿宋_GB2312" w:eastAsia="仿宋_GB2312" w:cs="仿宋_GB2312"/>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eastAsia="zh-CN"/>
        </w:rPr>
        <w:t>四</w:t>
      </w:r>
      <w:r>
        <w:rPr>
          <w:rFonts w:hint="eastAsia" w:ascii="黑体" w:hAnsi="黑体" w:eastAsia="黑体"/>
          <w:b w:val="0"/>
          <w:bCs w:val="0"/>
          <w:sz w:val="32"/>
          <w:szCs w:val="32"/>
        </w:rPr>
        <w:t>、</w:t>
      </w:r>
      <w:r>
        <w:rPr>
          <w:rFonts w:hint="eastAsia" w:ascii="黑体" w:hAnsi="黑体" w:eastAsia="黑体"/>
          <w:b w:val="0"/>
          <w:bCs w:val="0"/>
          <w:sz w:val="32"/>
          <w:szCs w:val="32"/>
          <w:lang w:eastAsia="zh-CN"/>
        </w:rPr>
        <w:t>作品审查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Times New Roman"/>
          <w:sz w:val="32"/>
          <w:szCs w:val="32"/>
        </w:rPr>
      </w:pPr>
      <w:r>
        <w:rPr>
          <w:rFonts w:hint="eastAsia" w:ascii="仿宋_GB2312" w:hAnsi="宋体" w:eastAsia="仿宋_GB2312" w:cs="Times New Roman"/>
          <w:sz w:val="32"/>
          <w:szCs w:val="32"/>
        </w:rPr>
        <w:t>1.作品申报书相应栏目须经本校相关管理部门审核后签章确认。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Times New Roman"/>
          <w:sz w:val="32"/>
          <w:szCs w:val="32"/>
        </w:rPr>
      </w:pPr>
      <w:r>
        <w:rPr>
          <w:rFonts w:hint="eastAsia" w:ascii="仿宋_GB2312" w:hAnsi="宋体" w:eastAsia="仿宋_GB2312" w:cs="Times New Roman"/>
          <w:sz w:val="32"/>
          <w:szCs w:val="32"/>
        </w:rPr>
        <w:t>2.作品申报书中B1表（自然科学类学术论文）中的作品分类栏须由作者按作品的学术方向或所涉及的主要学科领域据实填写；B3表（科技发明制作）中的作品分类栏须由作者按作品的发明点和创新点所在类别据实填写。</w:t>
      </w:r>
    </w:p>
    <w:p>
      <w:pPr>
        <w:pStyle w:val="2"/>
        <w:keepNext w:val="0"/>
        <w:keepLines w:val="0"/>
        <w:pageBreakBefore w:val="0"/>
        <w:kinsoku/>
        <w:wordWrap/>
        <w:overflowPunct/>
        <w:topLinePunct w:val="0"/>
        <w:autoSpaceDE/>
        <w:autoSpaceDN/>
        <w:bidi w:val="0"/>
        <w:adjustRightInd/>
        <w:snapToGrid/>
        <w:spacing w:after="0" w:line="520" w:lineRule="exact"/>
        <w:ind w:firstLine="640" w:firstLineChars="200"/>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3.作品申报中的B3表（科技发明制作）必须附有研究报告，并提供图表、曲线、试验数据、原理结构图、外观图或照片，也可附鉴定证书和应用证书。</w:t>
      </w:r>
    </w:p>
    <w:p>
      <w:pPr>
        <w:pStyle w:val="2"/>
        <w:keepNext w:val="0"/>
        <w:keepLines w:val="0"/>
        <w:pageBreakBefore w:val="0"/>
        <w:kinsoku/>
        <w:wordWrap/>
        <w:overflowPunct/>
        <w:topLinePunct w:val="0"/>
        <w:autoSpaceDE/>
        <w:autoSpaceDN/>
        <w:bidi w:val="0"/>
        <w:adjustRightInd/>
        <w:snapToGrid/>
        <w:spacing w:after="0" w:line="520" w:lineRule="exact"/>
        <w:ind w:firstLine="640" w:firstLineChars="200"/>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4.参赛作品，每篇论文在8000字以内，每份调查报告在15000字以内。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eastAsia="zh-CN"/>
        </w:rPr>
        <w:t>五、奖励方式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1.校赛评审委员会对各学院报送的参赛作品进行预审，评出30%左右的参赛作品进入终审决赛。根据评选结果，按学术论文类、科技发明制作类分别评选一等奖、二等奖、三等奖，共设立12名。</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2.为鼓励各学院积极组织学生参赛，本届竞赛设立“挑战杯”与“优胜杯”奖项。最高荣誉“挑战杯”，授予团体总分第1名的学院；设“优胜杯”1名，授予团体总分第2名的学院。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计分办法：以作品获奖数为基础，以推荐学院为单位计算参赛得分，团体总分按名次排列，按位次公布。各等次奖计分方法如下：一等奖作品每件计100分，二等奖作品每件计70分，三等奖作品每件计40分，通过资格审查作品每件计15分。</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outlineLvl w:val="9"/>
        <w:rPr>
          <w:rFonts w:hint="eastAsia" w:ascii="黑体" w:hAnsi="黑体" w:eastAsia="黑体"/>
          <w:b w:val="0"/>
          <w:bCs w:val="0"/>
          <w:sz w:val="32"/>
          <w:szCs w:val="32"/>
          <w:lang w:eastAsia="zh-CN"/>
        </w:rPr>
      </w:pPr>
      <w:r>
        <w:rPr>
          <w:rFonts w:hint="eastAsia" w:ascii="黑体" w:hAnsi="黑体" w:eastAsia="黑体"/>
          <w:b w:val="0"/>
          <w:bCs w:val="0"/>
          <w:sz w:val="32"/>
          <w:szCs w:val="32"/>
          <w:lang w:eastAsia="zh-CN"/>
        </w:rPr>
        <w:t>实施步骤</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fldChar w:fldCharType="begin"/>
      </w:r>
      <w:r>
        <w:rPr>
          <w:rFonts w:hint="eastAsia" w:ascii="仿宋_GB2312" w:hAnsi="宋体" w:eastAsia="仿宋_GB2312" w:cs="Times New Roman"/>
          <w:kern w:val="2"/>
          <w:sz w:val="32"/>
          <w:szCs w:val="32"/>
          <w:lang w:val="en-US" w:eastAsia="zh-CN" w:bidi="ar-SA"/>
        </w:rPr>
        <w:instrText xml:space="preserve"> HYPERLINK "mailto:%EF%BC%88%E4%B8%80%EF%BC%89%E5%AD%A6%E9%99%A2%E6%8E%A8%E8%8D%90%E3%80%822019%E5%B9%B41%E6%9C%8810%E6%97%A5%E5%89%8D%EF%BC%8C%E5%90%84%E5%AD%A6%E9%99%A2%E5%B0%86%E5%8F%82%E8%B5%9B%E4%BD%9C%E5%93%81%E3%80%81%E3%80%8A%E7%94%B3%E6%8A%A5%E4%B9%A6%E3%80%8B%EF%BC%88%E9%99%84%E4%BB%B61%EF%BC%89%E5%8F%8A%E3%80%8A%E6%B1%87%E6%80%BB%E8%A1%A8%E3%80%8B%EF%BC%88%E9%99%84%E4%BB%B62%EF%BC%89%E7%BA%B8%E8%B4%A8%E7%89%88%E6%8F%90%E4%BA%A4%E8%87%B3%E6%A0%A1%E5%9B%A2%E5%A7%94%E5%8A%9E%E5%85%AC%E5%AE%A4%EF%BC%8C%E7%94%B5%E5%AD%90%E7%89%88%E7%BB%9F%E4%B8%80%E5%8F%91%E9%80%81%E8%87%B3tw@fjut.edu.cn%E3%80%82" </w:instrText>
      </w:r>
      <w:r>
        <w:rPr>
          <w:rFonts w:hint="eastAsia" w:ascii="仿宋_GB2312" w:hAnsi="宋体" w:eastAsia="仿宋_GB2312" w:cs="Times New Roman"/>
          <w:kern w:val="2"/>
          <w:sz w:val="32"/>
          <w:szCs w:val="32"/>
          <w:lang w:val="en-US" w:eastAsia="zh-CN" w:bidi="ar-SA"/>
        </w:rPr>
        <w:fldChar w:fldCharType="separate"/>
      </w:r>
      <w:r>
        <w:rPr>
          <w:rFonts w:hint="eastAsia" w:ascii="仿宋_GB2312" w:hAnsi="宋体" w:eastAsia="仿宋_GB2312" w:cs="Times New Roman"/>
          <w:kern w:val="2"/>
          <w:sz w:val="32"/>
          <w:szCs w:val="32"/>
          <w:lang w:val="en-US" w:eastAsia="zh-CN" w:bidi="ar-SA"/>
        </w:rPr>
        <w:t>1.学院推荐。各学院对参赛对象、作品内容进行资格审查，并推荐不超过5件优秀作品参赛。同时在2023年3月24日前，统一将本学院参赛作品材料、《申报书》（附件1）及《汇总表》（附件2）纸质版一式两份提交至校团委办公室，电子版发送至hyq11680@gmiot.com</w:t>
      </w:r>
      <w:r>
        <w:rPr>
          <w:rFonts w:hint="eastAsia" w:ascii="仿宋_GB2312" w:hAnsi="宋体" w:eastAsia="仿宋_GB2312" w:cs="Times New Roman"/>
          <w:kern w:val="2"/>
          <w:sz w:val="32"/>
          <w:szCs w:val="32"/>
          <w:lang w:val="en-US" w:eastAsia="zh-CN" w:bidi="ar-SA"/>
        </w:rPr>
        <w:fldChar w:fldCharType="end"/>
      </w:r>
      <w:r>
        <w:rPr>
          <w:rFonts w:hint="eastAsia" w:ascii="仿宋_GB2312" w:hAnsi="宋体" w:eastAsia="仿宋_GB2312" w:cs="Times New Roman"/>
          <w:kern w:val="2"/>
          <w:sz w:val="32"/>
          <w:szCs w:val="32"/>
          <w:lang w:val="en-US" w:eastAsia="zh-CN" w:bidi="ar-SA"/>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2.校赛初评。2023年3月，校级评审委员会对各学院提交作品进行初评，并公布决赛名单及终审参展作品展览、演示等相关工作安排。</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3.校赛决赛。2023年4月初，以公开展示、现场答辩等形式进行校赛终审决赛。</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4.推荐省赛。从获奖作品中择优推荐参加“挑战杯”大学生课外学术科技作品竞赛省级赛。</w:t>
      </w:r>
    </w:p>
    <w:p>
      <w:pPr>
        <w:keepNext w:val="0"/>
        <w:keepLines w:val="0"/>
        <w:pageBreakBefore w:val="0"/>
        <w:widowControl w:val="0"/>
        <w:kinsoku/>
        <w:wordWrap/>
        <w:overflowPunct/>
        <w:topLinePunct w:val="0"/>
        <w:autoSpaceDE/>
        <w:autoSpaceDN/>
        <w:bidi w:val="0"/>
        <w:adjustRightInd/>
        <w:snapToGrid/>
        <w:spacing w:line="520" w:lineRule="exact"/>
        <w:ind w:left="1932" w:leftChars="309" w:hanging="1283" w:hangingChars="401"/>
        <w:textAlignment w:val="auto"/>
        <w:outlineLvl w:val="9"/>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1932" w:leftChars="309" w:hanging="1283" w:hangingChars="401"/>
        <w:textAlignment w:val="auto"/>
        <w:outlineLvl w:val="9"/>
        <w:rPr>
          <w:rFonts w:hint="eastAsia" w:ascii="仿宋_GB2312" w:hAnsi="宋体" w:eastAsia="仿宋_GB2312" w:cs="Times New Roman"/>
          <w:sz w:val="32"/>
          <w:szCs w:val="32"/>
        </w:rPr>
      </w:pPr>
      <w:r>
        <w:rPr>
          <w:rFonts w:hint="eastAsia" w:ascii="仿宋_GB2312" w:hAnsi="宋体" w:eastAsia="仿宋_GB2312"/>
          <w:sz w:val="32"/>
          <w:szCs w:val="32"/>
        </w:rPr>
        <w:t>附</w:t>
      </w:r>
      <w:r>
        <w:rPr>
          <w:rFonts w:hint="eastAsia" w:ascii="仿宋_GB2312" w:hAnsi="宋体" w:eastAsia="仿宋_GB2312"/>
          <w:sz w:val="32"/>
          <w:szCs w:val="32"/>
          <w:lang w:eastAsia="zh-CN"/>
        </w:rPr>
        <w:t>件：</w:t>
      </w:r>
      <w:r>
        <w:rPr>
          <w:rFonts w:ascii="仿宋_GB2312" w:hAnsi="宋体" w:eastAsia="仿宋_GB2312" w:cs="Times New Roman"/>
          <w:sz w:val="32"/>
          <w:szCs w:val="32"/>
        </w:rPr>
        <w:t>1.</w:t>
      </w:r>
      <w:r>
        <w:rPr>
          <w:rFonts w:hint="eastAsia" w:ascii="仿宋_GB2312" w:hAnsi="宋体" w:eastAsia="仿宋_GB2312" w:cs="Times New Roman"/>
          <w:sz w:val="32"/>
          <w:szCs w:val="32"/>
          <w:lang w:eastAsia="zh-CN"/>
        </w:rPr>
        <w:t>福州理工学院</w:t>
      </w:r>
      <w:r>
        <w:rPr>
          <w:rFonts w:hint="eastAsia" w:ascii="仿宋_GB2312" w:hAnsi="宋体" w:eastAsia="仿宋_GB2312" w:cs="Times New Roman"/>
          <w:sz w:val="32"/>
          <w:szCs w:val="32"/>
        </w:rPr>
        <w:t>第十</w:t>
      </w:r>
      <w:r>
        <w:rPr>
          <w:rFonts w:hint="eastAsia" w:ascii="仿宋_GB2312" w:hAnsi="宋体" w:eastAsia="仿宋_GB2312" w:cs="Times New Roman"/>
          <w:sz w:val="32"/>
          <w:szCs w:val="32"/>
          <w:lang w:eastAsia="zh-CN"/>
        </w:rPr>
        <w:t>六</w:t>
      </w:r>
      <w:r>
        <w:rPr>
          <w:rFonts w:hint="eastAsia" w:ascii="仿宋_GB2312" w:hAnsi="宋体" w:eastAsia="仿宋_GB2312" w:cs="Times New Roman"/>
          <w:sz w:val="32"/>
          <w:szCs w:val="32"/>
        </w:rPr>
        <w:t>届“挑战杯”大学生课外学术科技作品竞赛作品申报书</w:t>
      </w:r>
    </w:p>
    <w:p>
      <w:pPr>
        <w:keepNext w:val="0"/>
        <w:keepLines w:val="0"/>
        <w:pageBreakBefore w:val="0"/>
        <w:widowControl w:val="0"/>
        <w:kinsoku/>
        <w:wordWrap/>
        <w:overflowPunct/>
        <w:topLinePunct w:val="0"/>
        <w:autoSpaceDE/>
        <w:autoSpaceDN/>
        <w:bidi w:val="0"/>
        <w:adjustRightInd/>
        <w:snapToGrid/>
        <w:spacing w:line="520" w:lineRule="exact"/>
        <w:ind w:left="1926" w:leftChars="765" w:hanging="320" w:hangingChars="100"/>
        <w:textAlignment w:val="auto"/>
        <w:outlineLvl w:val="9"/>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lang w:eastAsia="zh-CN"/>
        </w:rPr>
        <w:t>福州理工学院</w:t>
      </w:r>
      <w:r>
        <w:rPr>
          <w:rFonts w:hint="eastAsia" w:ascii="仿宋_GB2312" w:hAnsi="宋体" w:eastAsia="仿宋_GB2312" w:cs="Times New Roman"/>
          <w:sz w:val="32"/>
          <w:szCs w:val="32"/>
        </w:rPr>
        <w:t>第十</w:t>
      </w:r>
      <w:r>
        <w:rPr>
          <w:rFonts w:hint="eastAsia" w:ascii="仿宋_GB2312" w:hAnsi="宋体" w:eastAsia="仿宋_GB2312" w:cs="Times New Roman"/>
          <w:sz w:val="32"/>
          <w:szCs w:val="32"/>
          <w:lang w:eastAsia="zh-CN"/>
        </w:rPr>
        <w:t>六</w:t>
      </w:r>
      <w:r>
        <w:rPr>
          <w:rFonts w:hint="eastAsia" w:ascii="仿宋_GB2312" w:hAnsi="宋体" w:eastAsia="仿宋_GB2312" w:cs="Times New Roman"/>
          <w:sz w:val="32"/>
          <w:szCs w:val="32"/>
        </w:rPr>
        <w:t>届“挑战杯”大学生课外学术科技作品竞赛作品汇总表</w:t>
      </w:r>
    </w:p>
    <w:p>
      <w:pPr>
        <w:keepNext w:val="0"/>
        <w:keepLines w:val="0"/>
        <w:pageBreakBefore w:val="0"/>
        <w:widowControl w:val="0"/>
        <w:kinsoku/>
        <w:wordWrap/>
        <w:overflowPunct/>
        <w:topLinePunct w:val="0"/>
        <w:autoSpaceDE/>
        <w:autoSpaceDN/>
        <w:bidi w:val="0"/>
        <w:adjustRightInd/>
        <w:snapToGrid/>
        <w:spacing w:line="520" w:lineRule="exact"/>
        <w:ind w:left="1926" w:leftChars="765" w:hanging="320" w:hangingChars="100"/>
        <w:textAlignment w:val="auto"/>
        <w:outlineLvl w:val="9"/>
        <w:rPr>
          <w:rFonts w:hint="eastAsia" w:ascii="仿宋_GB2312" w:hAnsi="宋体" w:eastAsia="仿宋_GB2312" w:cs="Times New Roman"/>
          <w:sz w:val="32"/>
          <w:szCs w:val="32"/>
        </w:rPr>
      </w:pP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rPr>
        <w:t>哲学社会科学类参赛指引</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right"/>
        <w:textAlignment w:val="auto"/>
        <w:outlineLvl w:val="9"/>
        <w:rPr>
          <w:rFonts w:hint="eastAsia" w:ascii="仿宋_GB2312" w:hAnsi="宋体" w:eastAsia="仿宋_GB2312"/>
          <w:sz w:val="32"/>
          <w:szCs w:val="32"/>
          <w:lang w:val="en-US" w:eastAsia="zh-CN"/>
        </w:rPr>
      </w:pPr>
      <w:bookmarkStart w:id="2" w:name="_GoBack"/>
      <w:bookmarkEnd w:id="2"/>
    </w:p>
    <w:p>
      <w:pPr>
        <w:pStyle w:val="2"/>
        <w:keepNext w:val="0"/>
        <w:keepLines w:val="0"/>
        <w:pageBreakBefore w:val="0"/>
        <w:kinsoku/>
        <w:wordWrap/>
        <w:overflowPunct/>
        <w:topLinePunct w:val="0"/>
        <w:autoSpaceDE/>
        <w:autoSpaceDN/>
        <w:bidi w:val="0"/>
        <w:adjustRightInd/>
        <w:snapToGrid/>
        <w:spacing w:after="0" w:line="520" w:lineRule="exact"/>
        <w:textAlignment w:val="auto"/>
        <w:rPr>
          <w:rFonts w:hint="eastAsia"/>
          <w:lang w:val="en-US" w:eastAsia="zh-CN"/>
        </w:rPr>
      </w:pP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right"/>
        <w:textAlignment w:val="auto"/>
        <w:outlineLvl w:val="9"/>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共青团福州理工学院委员会  </w:t>
      </w:r>
    </w:p>
    <w:p>
      <w:pPr>
        <w:keepNext w:val="0"/>
        <w:keepLines w:val="0"/>
        <w:pageBreakBefore w:val="0"/>
        <w:kinsoku/>
        <w:wordWrap w:val="0"/>
        <w:overflowPunct/>
        <w:topLinePunct w:val="0"/>
        <w:autoSpaceDE/>
        <w:autoSpaceDN/>
        <w:bidi w:val="0"/>
        <w:adjustRightInd/>
        <w:snapToGrid/>
        <w:spacing w:line="520" w:lineRule="exact"/>
        <w:jc w:val="right"/>
        <w:textAlignment w:val="auto"/>
        <w:outlineLvl w:val="9"/>
        <w:rPr>
          <w:rFonts w:hint="eastAsia" w:ascii="仿宋_GB2312" w:hAnsi="宋体" w:eastAsia="仿宋_GB2312" w:cs="Times New Roman"/>
          <w:kern w:val="2"/>
          <w:sz w:val="32"/>
          <w:szCs w:val="32"/>
          <w:lang w:val="en-US" w:eastAsia="zh-CN" w:bidi="ar-SA"/>
        </w:rPr>
        <w:sectPr>
          <w:footerReference r:id="rId3" w:type="default"/>
          <w:pgSz w:w="11906" w:h="16838"/>
          <w:pgMar w:top="1587" w:right="1559" w:bottom="1587" w:left="1559" w:header="851" w:footer="992" w:gutter="0"/>
          <w:pgNumType w:fmt="numberInDash"/>
          <w:cols w:space="720" w:num="1"/>
          <w:docGrid w:type="lines" w:linePitch="312" w:charSpace="0"/>
        </w:sectPr>
      </w:pPr>
      <w:r>
        <w:rPr>
          <w:rFonts w:hint="eastAsia" w:ascii="仿宋_GB2312" w:hAnsi="宋体" w:eastAsia="仿宋_GB2312" w:cs="Times New Roman"/>
          <w:kern w:val="2"/>
          <w:sz w:val="32"/>
          <w:szCs w:val="32"/>
          <w:lang w:val="en-US" w:eastAsia="zh-CN" w:bidi="ar-SA"/>
        </w:rPr>
        <w:t xml:space="preserve">2023年1月11日      </w:t>
      </w:r>
    </w:p>
    <w:p>
      <w:pPr>
        <w:spacing w:after="50" w:line="620" w:lineRule="exact"/>
        <w:rPr>
          <w:rFonts w:ascii="黑体" w:hAnsi="黑体" w:eastAsia="黑体"/>
          <w:b w:val="0"/>
          <w:bCs/>
          <w:sz w:val="32"/>
          <w:szCs w:val="32"/>
          <w:highlight w:val="none"/>
        </w:rPr>
      </w:pPr>
      <w:r>
        <w:rPr>
          <w:rFonts w:hint="eastAsia" w:ascii="黑体" w:hAnsi="黑体" w:eastAsia="黑体"/>
          <w:b w:val="0"/>
          <w:bCs/>
          <w:sz w:val="32"/>
          <w:szCs w:val="32"/>
          <w:highlight w:val="none"/>
        </w:rPr>
        <w:t>附件1</w:t>
      </w:r>
    </w:p>
    <w:p>
      <w:pPr>
        <w:spacing w:line="520" w:lineRule="exact"/>
        <w:rPr>
          <w:rFonts w:eastAsia="楷体_GB2312"/>
          <w:sz w:val="30"/>
          <w:highlight w:val="none"/>
          <w:u w:val="single"/>
        </w:rPr>
      </w:pPr>
      <w:r>
        <w:rPr>
          <w:rFonts w:eastAsia="楷体_GB2312"/>
          <w:sz w:val="30"/>
          <w:highlight w:val="none"/>
        </w:rPr>
        <w:t>序号：</w:t>
      </w:r>
      <w:r>
        <w:rPr>
          <w:rFonts w:eastAsia="楷体_GB2312"/>
          <w:sz w:val="30"/>
          <w:highlight w:val="none"/>
          <w:u w:val="single"/>
        </w:rPr>
        <w:t xml:space="preserve">           </w:t>
      </w:r>
    </w:p>
    <w:p>
      <w:pPr>
        <w:spacing w:line="520" w:lineRule="exact"/>
        <w:rPr>
          <w:rFonts w:eastAsia="楷体_GB2312"/>
          <w:sz w:val="30"/>
          <w:highlight w:val="none"/>
          <w:u w:val="single"/>
        </w:rPr>
      </w:pPr>
      <w:r>
        <w:rPr>
          <w:rFonts w:eastAsia="楷体_GB2312"/>
          <w:sz w:val="30"/>
          <w:highlight w:val="none"/>
        </w:rPr>
        <w:t>编码：</w:t>
      </w:r>
      <w:r>
        <w:rPr>
          <w:rFonts w:eastAsia="楷体_GB2312"/>
          <w:sz w:val="30"/>
          <w:highlight w:val="none"/>
          <w:u w:val="single"/>
        </w:rPr>
        <w:t xml:space="preserve">           </w:t>
      </w:r>
    </w:p>
    <w:p>
      <w:pPr>
        <w:spacing w:line="520" w:lineRule="exact"/>
        <w:rPr>
          <w:highlight w:val="none"/>
          <w:u w:val="single"/>
        </w:rPr>
      </w:pPr>
    </w:p>
    <w:p>
      <w:pPr>
        <w:jc w:val="center"/>
        <w:rPr>
          <w:rFonts w:ascii="宋体" w:hAnsi="宋体" w:eastAsia="宋体" w:cs="宋体"/>
          <w:color w:val="000000"/>
          <w:kern w:val="0"/>
          <w:sz w:val="40"/>
          <w:szCs w:val="44"/>
          <w:highlight w:val="none"/>
        </w:rPr>
      </w:pPr>
      <w:bookmarkStart w:id="0" w:name="_Toc12758501"/>
      <w:r>
        <w:rPr>
          <w:rFonts w:hint="eastAsia" w:ascii="宋体" w:hAnsi="宋体" w:cs="宋体"/>
          <w:color w:val="000000"/>
          <w:kern w:val="0"/>
          <w:sz w:val="40"/>
          <w:szCs w:val="44"/>
          <w:highlight w:val="none"/>
          <w:lang w:eastAsia="zh-CN"/>
        </w:rPr>
        <w:t>福州理工学院</w:t>
      </w:r>
      <w:r>
        <w:rPr>
          <w:rFonts w:hint="eastAsia" w:ascii="宋体" w:hAnsi="宋体" w:eastAsia="宋体" w:cs="宋体"/>
          <w:color w:val="000000"/>
          <w:kern w:val="0"/>
          <w:sz w:val="40"/>
          <w:szCs w:val="44"/>
          <w:highlight w:val="none"/>
        </w:rPr>
        <w:t>第十</w:t>
      </w:r>
      <w:r>
        <w:rPr>
          <w:rFonts w:hint="eastAsia" w:ascii="宋体" w:hAnsi="宋体" w:cs="宋体"/>
          <w:color w:val="000000"/>
          <w:kern w:val="0"/>
          <w:sz w:val="40"/>
          <w:szCs w:val="44"/>
          <w:highlight w:val="none"/>
          <w:lang w:eastAsia="zh-CN"/>
        </w:rPr>
        <w:t>六</w:t>
      </w:r>
      <w:r>
        <w:rPr>
          <w:rFonts w:hint="eastAsia" w:ascii="宋体" w:hAnsi="宋体" w:eastAsia="宋体" w:cs="宋体"/>
          <w:color w:val="000000"/>
          <w:kern w:val="0"/>
          <w:sz w:val="40"/>
          <w:szCs w:val="44"/>
          <w:highlight w:val="none"/>
        </w:rPr>
        <w:t>届“挑战杯”大学生课外学术科技作品竞赛作品申报书</w:t>
      </w:r>
      <w:bookmarkEnd w:id="0"/>
    </w:p>
    <w:p>
      <w:pPr>
        <w:spacing w:line="520" w:lineRule="exact"/>
        <w:rPr>
          <w:highlight w:val="none"/>
        </w:rPr>
      </w:pPr>
    </w:p>
    <w:p>
      <w:pPr>
        <w:spacing w:line="520" w:lineRule="exact"/>
        <w:rPr>
          <w:rFonts w:eastAsia="楷体_GB2312"/>
          <w:sz w:val="30"/>
          <w:highlight w:val="none"/>
        </w:rPr>
      </w:pPr>
      <w:r>
        <w:rPr>
          <w:rFonts w:eastAsia="楷体_GB2312"/>
          <w:sz w:val="30"/>
          <w:highlight w:val="none"/>
        </w:rPr>
        <w:t xml:space="preserve">    作品名称：</w:t>
      </w:r>
      <w:r>
        <w:rPr>
          <w:rFonts w:eastAsia="楷体_GB2312"/>
          <w:sz w:val="30"/>
          <w:highlight w:val="none"/>
          <w:u w:val="single"/>
        </w:rPr>
        <w:t xml:space="preserve">                                      </w:t>
      </w:r>
    </w:p>
    <w:p>
      <w:pPr>
        <w:spacing w:line="520" w:lineRule="exact"/>
        <w:rPr>
          <w:rFonts w:eastAsia="楷体_GB2312"/>
          <w:sz w:val="30"/>
          <w:highlight w:val="none"/>
        </w:rPr>
      </w:pPr>
    </w:p>
    <w:p>
      <w:pPr>
        <w:spacing w:line="520" w:lineRule="exact"/>
        <w:rPr>
          <w:rFonts w:eastAsia="楷体_GB2312"/>
          <w:sz w:val="30"/>
          <w:highlight w:val="none"/>
          <w:u w:val="single"/>
        </w:rPr>
      </w:pPr>
      <w:r>
        <w:rPr>
          <w:rFonts w:eastAsia="楷体_GB2312"/>
          <w:sz w:val="30"/>
          <w:highlight w:val="none"/>
        </w:rPr>
        <w:t xml:space="preserve">    学校全称：</w:t>
      </w:r>
      <w:r>
        <w:rPr>
          <w:rFonts w:eastAsia="楷体_GB2312"/>
          <w:sz w:val="30"/>
          <w:highlight w:val="none"/>
          <w:u w:val="single"/>
        </w:rPr>
        <w:t xml:space="preserve">                                      </w:t>
      </w:r>
    </w:p>
    <w:p>
      <w:pPr>
        <w:spacing w:line="520" w:lineRule="exact"/>
        <w:rPr>
          <w:rFonts w:eastAsia="楷体_GB2312"/>
          <w:sz w:val="30"/>
          <w:highlight w:val="none"/>
        </w:rPr>
      </w:pPr>
    </w:p>
    <w:p>
      <w:pPr>
        <w:spacing w:line="520" w:lineRule="exact"/>
        <w:rPr>
          <w:rFonts w:eastAsia="楷体_GB2312"/>
          <w:sz w:val="30"/>
          <w:highlight w:val="none"/>
        </w:rPr>
      </w:pPr>
      <w:r>
        <w:rPr>
          <w:rFonts w:eastAsia="楷体_GB2312"/>
          <w:sz w:val="30"/>
          <w:highlight w:val="none"/>
        </w:rPr>
        <w:t xml:space="preserve">    申报者姓名</w:t>
      </w:r>
    </w:p>
    <w:p>
      <w:pPr>
        <w:spacing w:line="520" w:lineRule="exact"/>
        <w:rPr>
          <w:rFonts w:eastAsia="楷体_GB2312"/>
          <w:sz w:val="30"/>
          <w:highlight w:val="none"/>
          <w:u w:val="single"/>
        </w:rPr>
      </w:pPr>
      <w:r>
        <w:rPr>
          <w:rFonts w:eastAsia="楷体_GB2312"/>
          <w:sz w:val="30"/>
          <w:highlight w:val="none"/>
        </w:rPr>
        <w:t xml:space="preserve">   （集体名称）：</w:t>
      </w:r>
      <w:r>
        <w:rPr>
          <w:rFonts w:eastAsia="楷体_GB2312"/>
          <w:sz w:val="30"/>
          <w:highlight w:val="none"/>
          <w:u w:val="single"/>
        </w:rPr>
        <w:t xml:space="preserve">                                   </w:t>
      </w:r>
      <w:r>
        <w:rPr>
          <w:rFonts w:hint="eastAsia" w:eastAsia="楷体_GB2312"/>
          <w:sz w:val="30"/>
          <w:highlight w:val="none"/>
          <w:u w:val="single"/>
        </w:rPr>
        <w:t xml:space="preserve"> </w:t>
      </w:r>
    </w:p>
    <w:p>
      <w:pPr>
        <w:spacing w:line="520" w:lineRule="exact"/>
        <w:rPr>
          <w:sz w:val="30"/>
          <w:highlight w:val="none"/>
        </w:rPr>
      </w:pPr>
    </w:p>
    <w:p>
      <w:pPr>
        <w:spacing w:line="520" w:lineRule="exact"/>
        <w:rPr>
          <w:sz w:val="30"/>
          <w:highlight w:val="none"/>
        </w:rPr>
      </w:pPr>
    </w:p>
    <w:p>
      <w:pPr>
        <w:spacing w:line="520" w:lineRule="exact"/>
        <w:rPr>
          <w:rFonts w:eastAsia="隶书"/>
          <w:sz w:val="30"/>
          <w:highlight w:val="none"/>
        </w:rPr>
      </w:pPr>
      <w:r>
        <w:rPr>
          <w:rFonts w:eastAsia="隶书"/>
          <w:sz w:val="30"/>
          <w:highlight w:val="none"/>
        </w:rPr>
        <w:t xml:space="preserve">    类别：</w:t>
      </w:r>
    </w:p>
    <w:p>
      <w:pPr>
        <w:numPr>
          <w:ilvl w:val="0"/>
          <w:numId w:val="3"/>
        </w:numPr>
        <w:spacing w:line="520" w:lineRule="exact"/>
        <w:rPr>
          <w:rFonts w:eastAsia="楷体_GB2312"/>
          <w:sz w:val="28"/>
          <w:highlight w:val="none"/>
        </w:rPr>
      </w:pPr>
      <w:r>
        <w:rPr>
          <w:rFonts w:eastAsia="楷体_GB2312"/>
          <w:sz w:val="28"/>
          <w:highlight w:val="none"/>
        </w:rPr>
        <w:t>自然科学类学术论文</w:t>
      </w:r>
    </w:p>
    <w:p>
      <w:pPr>
        <w:numPr>
          <w:ilvl w:val="0"/>
          <w:numId w:val="3"/>
        </w:numPr>
        <w:spacing w:line="520" w:lineRule="exact"/>
        <w:rPr>
          <w:rFonts w:eastAsia="楷体_GB2312"/>
          <w:sz w:val="28"/>
          <w:highlight w:val="none"/>
        </w:rPr>
      </w:pPr>
      <w:r>
        <w:rPr>
          <w:rFonts w:eastAsia="楷体_GB2312"/>
          <w:sz w:val="28"/>
          <w:highlight w:val="none"/>
        </w:rPr>
        <w:t>哲学社会科学类社会调查报告和学术论文</w:t>
      </w:r>
    </w:p>
    <w:p>
      <w:pPr>
        <w:numPr>
          <w:ilvl w:val="0"/>
          <w:numId w:val="3"/>
        </w:numPr>
        <w:spacing w:line="520" w:lineRule="exact"/>
        <w:rPr>
          <w:rFonts w:eastAsia="楷体_GB2312"/>
          <w:sz w:val="28"/>
          <w:highlight w:val="none"/>
        </w:rPr>
      </w:pPr>
      <w:r>
        <w:rPr>
          <w:rFonts w:eastAsia="楷体_GB2312"/>
          <w:sz w:val="28"/>
          <w:highlight w:val="none"/>
        </w:rPr>
        <w:t>科技发明制作A类</w:t>
      </w:r>
    </w:p>
    <w:p>
      <w:pPr>
        <w:numPr>
          <w:ilvl w:val="0"/>
          <w:numId w:val="3"/>
        </w:numPr>
        <w:spacing w:line="520" w:lineRule="exact"/>
        <w:rPr>
          <w:rFonts w:eastAsia="楷体_GB2312"/>
          <w:sz w:val="28"/>
          <w:highlight w:val="none"/>
        </w:rPr>
      </w:pPr>
      <w:r>
        <w:rPr>
          <w:rFonts w:eastAsia="楷体_GB2312"/>
          <w:sz w:val="28"/>
          <w:highlight w:val="none"/>
        </w:rPr>
        <w:t>科技发明制作B类</w:t>
      </w:r>
    </w:p>
    <w:p>
      <w:pPr>
        <w:spacing w:after="217" w:afterLines="50" w:line="520" w:lineRule="exact"/>
        <w:jc w:val="center"/>
        <w:rPr>
          <w:rFonts w:eastAsia="黑体"/>
          <w:bCs/>
          <w:sz w:val="44"/>
          <w:highlight w:val="none"/>
        </w:rPr>
      </w:pPr>
      <w:r>
        <w:rPr>
          <w:sz w:val="30"/>
          <w:highlight w:val="none"/>
        </w:rPr>
        <w:br w:type="page"/>
      </w:r>
      <w:r>
        <w:rPr>
          <w:rFonts w:eastAsia="黑体"/>
          <w:bCs/>
          <w:sz w:val="44"/>
          <w:highlight w:val="none"/>
        </w:rPr>
        <w:t>说      明</w:t>
      </w:r>
    </w:p>
    <w:p>
      <w:pPr>
        <w:spacing w:line="360" w:lineRule="auto"/>
        <w:ind w:firstLine="560" w:firstLineChars="200"/>
        <w:rPr>
          <w:rFonts w:ascii="宋体" w:hAnsi="宋体" w:eastAsia="宋体"/>
          <w:sz w:val="28"/>
          <w:highlight w:val="none"/>
        </w:rPr>
      </w:pPr>
      <w:r>
        <w:rPr>
          <w:rFonts w:hint="eastAsia" w:ascii="宋体" w:hAnsi="宋体" w:eastAsia="宋体"/>
          <w:sz w:val="28"/>
          <w:highlight w:val="none"/>
        </w:rPr>
        <w:t>1.</w:t>
      </w:r>
      <w:r>
        <w:rPr>
          <w:rFonts w:ascii="宋体" w:hAnsi="宋体" w:eastAsia="宋体"/>
          <w:sz w:val="28"/>
          <w:highlight w:val="none"/>
        </w:rPr>
        <w:t>申报者应在认真阅读此说明各项内容后按要求详细填写。</w:t>
      </w:r>
    </w:p>
    <w:p>
      <w:pPr>
        <w:spacing w:line="360" w:lineRule="auto"/>
        <w:ind w:firstLine="560" w:firstLineChars="200"/>
        <w:rPr>
          <w:rFonts w:ascii="宋体" w:hAnsi="宋体" w:eastAsia="宋体"/>
          <w:sz w:val="28"/>
          <w:highlight w:val="none"/>
        </w:rPr>
      </w:pPr>
      <w:r>
        <w:rPr>
          <w:rFonts w:hint="eastAsia" w:ascii="宋体" w:hAnsi="宋体" w:eastAsia="宋体"/>
          <w:sz w:val="28"/>
          <w:highlight w:val="none"/>
        </w:rPr>
        <w:t>2.</w:t>
      </w:r>
      <w:r>
        <w:rPr>
          <w:rFonts w:ascii="宋体" w:hAnsi="宋体" w:eastAsia="宋体"/>
          <w:sz w:val="28"/>
          <w:highlight w:val="none"/>
        </w:rPr>
        <w:t>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pPr>
        <w:spacing w:line="360" w:lineRule="auto"/>
        <w:ind w:firstLine="560" w:firstLineChars="200"/>
        <w:rPr>
          <w:rFonts w:ascii="宋体" w:hAnsi="宋体" w:eastAsia="宋体"/>
          <w:sz w:val="28"/>
          <w:highlight w:val="none"/>
        </w:rPr>
      </w:pPr>
      <w:r>
        <w:rPr>
          <w:rFonts w:hint="eastAsia" w:ascii="宋体" w:hAnsi="宋体" w:eastAsia="宋体"/>
          <w:sz w:val="28"/>
          <w:highlight w:val="none"/>
        </w:rPr>
        <w:t>3.</w:t>
      </w:r>
      <w:r>
        <w:rPr>
          <w:rFonts w:ascii="宋体" w:hAnsi="宋体" w:eastAsia="宋体"/>
          <w:sz w:val="28"/>
          <w:highlight w:val="none"/>
        </w:rPr>
        <w:t>表内项目填写时一律用钢笔或打印，字迹要端正、清楚，此申报书可复制。</w:t>
      </w:r>
    </w:p>
    <w:p>
      <w:pPr>
        <w:spacing w:line="360" w:lineRule="auto"/>
        <w:ind w:firstLine="560" w:firstLineChars="200"/>
        <w:rPr>
          <w:rFonts w:ascii="宋体" w:hAnsi="宋体" w:eastAsia="宋体"/>
          <w:sz w:val="28"/>
          <w:highlight w:val="none"/>
        </w:rPr>
      </w:pPr>
      <w:r>
        <w:rPr>
          <w:rFonts w:hint="eastAsia" w:ascii="宋体" w:hAnsi="宋体" w:eastAsia="宋体"/>
          <w:sz w:val="28"/>
          <w:highlight w:val="none"/>
        </w:rPr>
        <w:t>4.</w:t>
      </w:r>
      <w:r>
        <w:rPr>
          <w:rFonts w:ascii="宋体" w:hAnsi="宋体" w:eastAsia="宋体"/>
          <w:sz w:val="28"/>
          <w:highlight w:val="none"/>
        </w:rPr>
        <w:t>序号、编码由</w:t>
      </w:r>
      <w:r>
        <w:rPr>
          <w:rFonts w:hint="eastAsia" w:ascii="宋体" w:hAnsi="宋体"/>
          <w:sz w:val="28"/>
          <w:highlight w:val="none"/>
          <w:lang w:eastAsia="zh-CN"/>
        </w:rPr>
        <w:t>福州理工学院</w:t>
      </w:r>
      <w:r>
        <w:rPr>
          <w:rFonts w:ascii="宋体" w:hAnsi="宋体" w:eastAsia="宋体"/>
          <w:sz w:val="28"/>
          <w:highlight w:val="none"/>
        </w:rPr>
        <w:t>第</w:t>
      </w:r>
      <w:r>
        <w:rPr>
          <w:rFonts w:hint="eastAsia" w:ascii="宋体" w:hAnsi="宋体" w:eastAsia="宋体"/>
          <w:sz w:val="28"/>
          <w:highlight w:val="none"/>
        </w:rPr>
        <w:t>十</w:t>
      </w:r>
      <w:r>
        <w:rPr>
          <w:rFonts w:hint="eastAsia" w:ascii="宋体" w:hAnsi="宋体"/>
          <w:sz w:val="28"/>
          <w:highlight w:val="none"/>
          <w:lang w:eastAsia="zh-CN"/>
        </w:rPr>
        <w:t>六</w:t>
      </w:r>
      <w:r>
        <w:rPr>
          <w:rFonts w:ascii="宋体" w:hAnsi="宋体" w:eastAsia="宋体"/>
          <w:sz w:val="28"/>
          <w:highlight w:val="none"/>
        </w:rPr>
        <w:t>届</w:t>
      </w:r>
      <w:r>
        <w:rPr>
          <w:rFonts w:hint="eastAsia" w:ascii="宋体" w:hAnsi="宋体" w:eastAsia="宋体"/>
          <w:sz w:val="28"/>
          <w:highlight w:val="none"/>
        </w:rPr>
        <w:t>“挑战杯”</w:t>
      </w:r>
      <w:r>
        <w:rPr>
          <w:rFonts w:ascii="宋体" w:hAnsi="宋体" w:eastAsia="宋体"/>
          <w:sz w:val="28"/>
          <w:highlight w:val="none"/>
        </w:rPr>
        <w:t>大学生课外学术科技作品竞赛组委会填写。</w:t>
      </w:r>
    </w:p>
    <w:p>
      <w:pPr>
        <w:spacing w:line="360" w:lineRule="auto"/>
        <w:ind w:firstLine="560" w:firstLineChars="200"/>
        <w:rPr>
          <w:rFonts w:ascii="宋体" w:hAnsi="宋体" w:eastAsia="宋体"/>
          <w:sz w:val="28"/>
          <w:highlight w:val="none"/>
        </w:rPr>
      </w:pPr>
      <w:r>
        <w:rPr>
          <w:rFonts w:hint="eastAsia" w:ascii="宋体" w:hAnsi="宋体" w:eastAsia="宋体"/>
          <w:sz w:val="28"/>
          <w:highlight w:val="none"/>
        </w:rPr>
        <w:t>5.</w:t>
      </w:r>
      <w:r>
        <w:rPr>
          <w:rFonts w:ascii="宋体" w:hAnsi="宋体" w:eastAsia="宋体"/>
          <w:sz w:val="28"/>
          <w:highlight w:val="none"/>
        </w:rPr>
        <w:t>学术论文、社会调查报告及所附的有关材料必须是中文（若是外文，请附中文</w:t>
      </w:r>
      <w:r>
        <w:rPr>
          <w:rFonts w:hint="eastAsia" w:ascii="宋体" w:hAnsi="宋体" w:eastAsia="宋体"/>
          <w:sz w:val="28"/>
          <w:highlight w:val="none"/>
        </w:rPr>
        <w:t>版</w:t>
      </w:r>
      <w:r>
        <w:rPr>
          <w:rFonts w:ascii="宋体" w:hAnsi="宋体" w:eastAsia="宋体"/>
          <w:sz w:val="28"/>
          <w:highlight w:val="none"/>
        </w:rPr>
        <w:t>），请以4号楷体打印在A4纸上，附于申报书后，学术论文及有关材料在8000字以内，社会调查报告在15000字以内（文章版面尺寸14.5×22cm左右）。</w:t>
      </w:r>
    </w:p>
    <w:p>
      <w:pPr>
        <w:spacing w:line="360" w:lineRule="auto"/>
        <w:ind w:firstLine="560" w:firstLineChars="200"/>
        <w:rPr>
          <w:rFonts w:ascii="宋体" w:hAnsi="宋体" w:eastAsia="宋体"/>
          <w:sz w:val="28"/>
          <w:highlight w:val="none"/>
        </w:rPr>
      </w:pPr>
      <w:r>
        <w:rPr>
          <w:rFonts w:hint="eastAsia" w:ascii="宋体" w:hAnsi="宋体" w:eastAsia="宋体"/>
          <w:sz w:val="28"/>
          <w:highlight w:val="none"/>
        </w:rPr>
        <w:t>6.</w:t>
      </w:r>
      <w:r>
        <w:rPr>
          <w:rFonts w:ascii="宋体" w:hAnsi="宋体" w:eastAsia="宋体"/>
          <w:sz w:val="28"/>
          <w:highlight w:val="none"/>
        </w:rPr>
        <w:t>作品申报书须按要求由校竞赛组织协调机构统一寄送。</w:t>
      </w:r>
    </w:p>
    <w:p>
      <w:pPr>
        <w:spacing w:line="360" w:lineRule="auto"/>
        <w:ind w:firstLine="560" w:firstLineChars="200"/>
        <w:rPr>
          <w:rFonts w:ascii="仿宋_GB2312" w:eastAsia="仿宋_GB2312" w:cs="仿宋_GB2312"/>
          <w:kern w:val="0"/>
          <w:sz w:val="32"/>
          <w:szCs w:val="32"/>
          <w:highlight w:val="none"/>
        </w:rPr>
      </w:pPr>
      <w:r>
        <w:rPr>
          <w:rFonts w:hint="eastAsia" w:ascii="宋体" w:hAnsi="宋体"/>
          <w:sz w:val="28"/>
          <w:highlight w:val="none"/>
          <w:lang w:val="en-US" w:eastAsia="zh-CN"/>
        </w:rPr>
        <w:t>7</w:t>
      </w:r>
      <w:r>
        <w:rPr>
          <w:rFonts w:hint="eastAsia" w:ascii="宋体" w:hAnsi="宋体" w:eastAsia="宋体"/>
          <w:sz w:val="28"/>
          <w:highlight w:val="none"/>
        </w:rPr>
        <w:t>.</w:t>
      </w:r>
      <w:r>
        <w:rPr>
          <w:rFonts w:ascii="宋体" w:hAnsi="宋体" w:eastAsia="宋体"/>
          <w:sz w:val="28"/>
          <w:highlight w:val="none"/>
        </w:rPr>
        <w:t>其他参赛事宜请向本校竞赛组织协调机构咨询。</w:t>
      </w:r>
      <w:r>
        <w:rPr>
          <w:sz w:val="30"/>
          <w:highlight w:val="none"/>
        </w:rPr>
        <w:br w:type="page"/>
      </w:r>
    </w:p>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t>A1．申报者情况（个人项目）</w:t>
      </w:r>
    </w:p>
    <w:p>
      <w:pPr>
        <w:spacing w:line="52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说明：1．申报者情况栏内填写个人</w:t>
      </w:r>
      <w:r>
        <w:rPr>
          <w:rFonts w:hint="eastAsia" w:ascii="Times New Roman" w:hAnsi="Times New Roman" w:eastAsia="仿宋_GB2312" w:cs="Times New Roman"/>
          <w:sz w:val="28"/>
          <w:szCs w:val="24"/>
          <w:highlight w:val="none"/>
        </w:rPr>
        <w:t>项目</w:t>
      </w:r>
      <w:r>
        <w:rPr>
          <w:rFonts w:ascii="Times New Roman" w:hAnsi="Times New Roman" w:eastAsia="仿宋_GB2312" w:cs="Times New Roman"/>
          <w:sz w:val="28"/>
          <w:szCs w:val="24"/>
          <w:highlight w:val="none"/>
        </w:rPr>
        <w:t>的第一作者（承担申报作品</w:t>
      </w:r>
    </w:p>
    <w:p>
      <w:pPr>
        <w:spacing w:line="520" w:lineRule="exact"/>
        <w:ind w:firstLine="1400" w:firstLineChars="50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60%以上工作</w:t>
      </w:r>
      <w:r>
        <w:rPr>
          <w:rFonts w:hint="eastAsia" w:ascii="Times New Roman" w:hAnsi="Times New Roman" w:eastAsia="仿宋_GB2312" w:cs="Times New Roman"/>
          <w:sz w:val="28"/>
          <w:szCs w:val="24"/>
          <w:highlight w:val="none"/>
        </w:rPr>
        <w:t>量</w:t>
      </w:r>
      <w:r>
        <w:rPr>
          <w:rFonts w:ascii="Times New Roman" w:hAnsi="Times New Roman" w:eastAsia="仿宋_GB2312" w:cs="Times New Roman"/>
          <w:sz w:val="28"/>
          <w:szCs w:val="24"/>
          <w:highlight w:val="none"/>
        </w:rPr>
        <w:t>者）</w:t>
      </w:r>
      <w:r>
        <w:rPr>
          <w:rFonts w:hint="eastAsia" w:ascii="Times New Roman" w:hAnsi="Times New Roman" w:eastAsia="仿宋_GB2312" w:cs="Times New Roman"/>
          <w:sz w:val="28"/>
          <w:szCs w:val="24"/>
          <w:highlight w:val="none"/>
        </w:rPr>
        <w:t>；</w:t>
      </w:r>
    </w:p>
    <w:p>
      <w:pPr>
        <w:spacing w:line="520" w:lineRule="exact"/>
        <w:ind w:hanging="27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 xml:space="preserve">        2．本表中的学籍管理部门签章视为对申报者情况的确认。</w:t>
      </w:r>
    </w:p>
    <w:tbl>
      <w:tblPr>
        <w:tblStyle w:val="8"/>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147"/>
        <w:gridCol w:w="626"/>
        <w:gridCol w:w="143"/>
        <w:gridCol w:w="736"/>
        <w:gridCol w:w="128"/>
        <w:gridCol w:w="961"/>
        <w:gridCol w:w="1280"/>
        <w:gridCol w:w="1254"/>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restart"/>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申</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报</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者</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情</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况</w:t>
            </w: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姓  名</w:t>
            </w:r>
          </w:p>
        </w:tc>
        <w:tc>
          <w:tcPr>
            <w:tcW w:w="1505" w:type="dxa"/>
            <w:gridSpan w:val="3"/>
            <w:vAlign w:val="center"/>
          </w:tcPr>
          <w:p>
            <w:pPr>
              <w:spacing w:line="380" w:lineRule="exact"/>
              <w:jc w:val="center"/>
              <w:rPr>
                <w:rFonts w:ascii="Times New Roman" w:hAnsi="Times New Roman" w:eastAsia="仿宋_GB2312" w:cs="Times New Roman"/>
                <w:sz w:val="24"/>
                <w:szCs w:val="24"/>
                <w:highlight w:val="none"/>
              </w:rPr>
            </w:pPr>
          </w:p>
        </w:tc>
        <w:tc>
          <w:tcPr>
            <w:tcW w:w="1089" w:type="dxa"/>
            <w:gridSpan w:val="2"/>
            <w:vAlign w:val="center"/>
          </w:tcPr>
          <w:p>
            <w:pPr>
              <w:spacing w:line="380" w:lineRule="exact"/>
              <w:jc w:val="center"/>
              <w:rPr>
                <w:rFonts w:ascii="Times New Roman" w:hAnsi="Times New Roman" w:eastAsia="仿宋_GB2312" w:cs="Times New Roman"/>
                <w:sz w:val="24"/>
                <w:szCs w:val="24"/>
                <w:highlight w:val="none"/>
              </w:rPr>
            </w:pPr>
            <w:r>
              <w:rPr>
                <w:rFonts w:ascii="Times New Roman" w:hAnsi="Times New Roman" w:eastAsia="宋体" w:cs="Times New Roman"/>
                <w:bCs/>
                <w:sz w:val="24"/>
                <w:szCs w:val="24"/>
                <w:highlight w:val="none"/>
              </w:rPr>
              <w:t>性</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别</w:t>
            </w:r>
          </w:p>
        </w:tc>
        <w:tc>
          <w:tcPr>
            <w:tcW w:w="1280" w:type="dxa"/>
            <w:vAlign w:val="center"/>
          </w:tcPr>
          <w:p>
            <w:pPr>
              <w:spacing w:line="380" w:lineRule="exact"/>
              <w:jc w:val="center"/>
              <w:rPr>
                <w:rFonts w:ascii="Times New Roman" w:hAnsi="Times New Roman" w:eastAsia="仿宋_GB2312" w:cs="Times New Roman"/>
                <w:sz w:val="24"/>
                <w:szCs w:val="24"/>
                <w:highlight w:val="none"/>
              </w:rPr>
            </w:pPr>
          </w:p>
        </w:tc>
        <w:tc>
          <w:tcPr>
            <w:tcW w:w="1254"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出生年月</w:t>
            </w:r>
          </w:p>
        </w:tc>
        <w:tc>
          <w:tcPr>
            <w:tcW w:w="1527" w:type="dxa"/>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现学历</w:t>
            </w:r>
          </w:p>
        </w:tc>
        <w:tc>
          <w:tcPr>
            <w:tcW w:w="1505" w:type="dxa"/>
            <w:gridSpan w:val="3"/>
            <w:vAlign w:val="center"/>
          </w:tcPr>
          <w:p>
            <w:pPr>
              <w:spacing w:line="380" w:lineRule="exact"/>
              <w:jc w:val="center"/>
              <w:rPr>
                <w:rFonts w:ascii="Times New Roman" w:hAnsi="Times New Roman" w:eastAsia="宋体" w:cs="Times New Roman"/>
                <w:bCs/>
                <w:sz w:val="24"/>
                <w:szCs w:val="24"/>
                <w:highlight w:val="none"/>
              </w:rPr>
            </w:pPr>
          </w:p>
        </w:tc>
        <w:tc>
          <w:tcPr>
            <w:tcW w:w="1089"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 xml:space="preserve"> 制</w:t>
            </w:r>
          </w:p>
        </w:tc>
        <w:tc>
          <w:tcPr>
            <w:tcW w:w="1280" w:type="dxa"/>
            <w:vAlign w:val="center"/>
          </w:tcPr>
          <w:p>
            <w:pPr>
              <w:spacing w:line="380" w:lineRule="exact"/>
              <w:jc w:val="cente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年</w:t>
            </w:r>
          </w:p>
        </w:tc>
        <w:tc>
          <w:tcPr>
            <w:tcW w:w="1254"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年</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 xml:space="preserve"> 级</w:t>
            </w:r>
          </w:p>
        </w:tc>
        <w:tc>
          <w:tcPr>
            <w:tcW w:w="1527" w:type="dxa"/>
            <w:vAlign w:val="center"/>
          </w:tcPr>
          <w:p>
            <w:pPr>
              <w:spacing w:line="380" w:lineRule="exact"/>
              <w:jc w:val="center"/>
              <w:rPr>
                <w:rFonts w:ascii="Times New Roman" w:hAnsi="Times New Roman" w:eastAsia="宋体"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校</w:t>
            </w:r>
          </w:p>
        </w:tc>
        <w:tc>
          <w:tcPr>
            <w:tcW w:w="2594" w:type="dxa"/>
            <w:gridSpan w:val="5"/>
            <w:vAlign w:val="center"/>
          </w:tcPr>
          <w:p>
            <w:pPr>
              <w:spacing w:line="380" w:lineRule="exact"/>
              <w:jc w:val="center"/>
              <w:rPr>
                <w:rFonts w:ascii="Times New Roman" w:hAnsi="Times New Roman" w:eastAsia="宋体" w:cs="Times New Roman"/>
                <w:bCs/>
                <w:sz w:val="24"/>
                <w:szCs w:val="24"/>
                <w:highlight w:val="none"/>
              </w:rPr>
            </w:pPr>
          </w:p>
        </w:tc>
        <w:tc>
          <w:tcPr>
            <w:tcW w:w="1280"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专  业</w:t>
            </w:r>
          </w:p>
        </w:tc>
        <w:tc>
          <w:tcPr>
            <w:tcW w:w="2781" w:type="dxa"/>
            <w:gridSpan w:val="2"/>
            <w:vAlign w:val="center"/>
          </w:tcPr>
          <w:p>
            <w:pPr>
              <w:spacing w:line="380" w:lineRule="exact"/>
              <w:jc w:val="center"/>
              <w:rPr>
                <w:rFonts w:ascii="Times New Roman" w:hAnsi="Times New Roman" w:eastAsia="宋体"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作品全称</w:t>
            </w:r>
          </w:p>
        </w:tc>
        <w:tc>
          <w:tcPr>
            <w:tcW w:w="6029" w:type="dxa"/>
            <w:gridSpan w:val="7"/>
            <w:vAlign w:val="center"/>
          </w:tcPr>
          <w:p>
            <w:pPr>
              <w:spacing w:line="380" w:lineRule="exact"/>
              <w:jc w:val="center"/>
              <w:rPr>
                <w:rFonts w:hint="eastAsia" w:ascii="Times New Roman" w:hAnsi="Times New Roman" w:eastAsia="仿宋_GB2312" w:cs="Times New Roman"/>
                <w:sz w:val="24"/>
                <w:szCs w:val="24"/>
                <w:highlight w:val="none"/>
                <w:lang w:eastAsia="zh-CN"/>
              </w:rPr>
            </w:pPr>
            <w:r>
              <w:rPr>
                <w:rFonts w:hint="eastAsia" w:ascii="Times New Roman" w:hAnsi="Times New Roman" w:eastAsia="仿宋_GB2312" w:cs="Times New Roman"/>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毕业论文题目</w:t>
            </w:r>
          </w:p>
        </w:tc>
        <w:tc>
          <w:tcPr>
            <w:tcW w:w="6029" w:type="dxa"/>
            <w:gridSpan w:val="7"/>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tcBorders>
              <w:right w:val="nil"/>
            </w:tcBorders>
            <w:vAlign w:val="center"/>
          </w:tcPr>
          <w:p>
            <w:pPr>
              <w:spacing w:line="380" w:lineRule="exact"/>
              <w:jc w:val="center"/>
              <w:rPr>
                <w:rFonts w:ascii="Times New Roman" w:hAnsi="Times New Roman" w:eastAsia="仿宋_GB2312" w:cs="Times New Roman"/>
                <w:sz w:val="24"/>
                <w:szCs w:val="24"/>
                <w:highlight w:val="none"/>
              </w:rPr>
            </w:pPr>
            <w:r>
              <w:rPr>
                <w:rFonts w:ascii="Times New Roman" w:hAnsi="Times New Roman" w:eastAsia="宋体" w:cs="Times New Roman"/>
                <w:bCs/>
                <w:sz w:val="24"/>
                <w:szCs w:val="24"/>
                <w:highlight w:val="none"/>
              </w:rPr>
              <w:t>通讯地址</w:t>
            </w:r>
          </w:p>
        </w:tc>
        <w:tc>
          <w:tcPr>
            <w:tcW w:w="6029" w:type="dxa"/>
            <w:gridSpan w:val="7"/>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tcBorders>
              <w:right w:val="nil"/>
            </w:tcBorders>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邮政编码</w:t>
            </w:r>
          </w:p>
        </w:tc>
        <w:tc>
          <w:tcPr>
            <w:tcW w:w="1968" w:type="dxa"/>
            <w:gridSpan w:val="4"/>
            <w:tcBorders>
              <w:right w:val="nil"/>
            </w:tcBorders>
            <w:vAlign w:val="center"/>
          </w:tcPr>
          <w:p>
            <w:pPr>
              <w:spacing w:line="380" w:lineRule="exact"/>
              <w:jc w:val="center"/>
              <w:rPr>
                <w:rFonts w:ascii="Times New Roman" w:hAnsi="Times New Roman" w:eastAsia="仿宋_GB2312" w:cs="Times New Roman"/>
                <w:sz w:val="24"/>
                <w:szCs w:val="24"/>
                <w:highlight w:val="none"/>
              </w:rPr>
            </w:pPr>
          </w:p>
        </w:tc>
        <w:tc>
          <w:tcPr>
            <w:tcW w:w="1280" w:type="dxa"/>
            <w:vAlign w:val="center"/>
          </w:tcPr>
          <w:p>
            <w:pPr>
              <w:spacing w:line="380" w:lineRule="exact"/>
              <w:jc w:val="center"/>
              <w:rPr>
                <w:rFonts w:ascii="Times New Roman" w:hAnsi="Times New Roman" w:eastAsia="仿宋_GB2312" w:cs="Times New Roman"/>
                <w:sz w:val="24"/>
                <w:szCs w:val="24"/>
                <w:highlight w:val="none"/>
              </w:rPr>
            </w:pPr>
            <w:r>
              <w:rPr>
                <w:rFonts w:hint="eastAsia" w:ascii="Times New Roman" w:hAnsi="Times New Roman" w:eastAsia="宋体" w:cs="Times New Roman"/>
                <w:bCs/>
                <w:sz w:val="24"/>
                <w:szCs w:val="24"/>
                <w:highlight w:val="none"/>
              </w:rPr>
              <w:t>联系</w:t>
            </w:r>
            <w:r>
              <w:rPr>
                <w:rFonts w:ascii="Times New Roman" w:hAnsi="Times New Roman" w:eastAsia="宋体" w:cs="Times New Roman"/>
                <w:bCs/>
                <w:sz w:val="24"/>
                <w:szCs w:val="24"/>
                <w:highlight w:val="none"/>
              </w:rPr>
              <w:t>电话</w:t>
            </w:r>
          </w:p>
        </w:tc>
        <w:tc>
          <w:tcPr>
            <w:tcW w:w="2781" w:type="dxa"/>
            <w:gridSpan w:val="2"/>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restart"/>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合作者情况</w:t>
            </w: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姓名</w:t>
            </w:r>
          </w:p>
        </w:tc>
        <w:tc>
          <w:tcPr>
            <w:tcW w:w="769"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性别</w:t>
            </w:r>
          </w:p>
        </w:tc>
        <w:tc>
          <w:tcPr>
            <w:tcW w:w="864"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年龄</w:t>
            </w:r>
          </w:p>
        </w:tc>
        <w:tc>
          <w:tcPr>
            <w:tcW w:w="961"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学历</w:t>
            </w:r>
          </w:p>
        </w:tc>
        <w:tc>
          <w:tcPr>
            <w:tcW w:w="4061" w:type="dxa"/>
            <w:gridSpan w:val="3"/>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1147" w:type="dxa"/>
            <w:vAlign w:val="center"/>
          </w:tcPr>
          <w:p>
            <w:pPr>
              <w:spacing w:line="380" w:lineRule="exact"/>
              <w:jc w:val="center"/>
              <w:rPr>
                <w:rFonts w:ascii="Times New Roman" w:hAnsi="Times New Roman" w:eastAsia="仿宋_GB2312" w:cs="Times New Roman"/>
                <w:sz w:val="24"/>
                <w:szCs w:val="24"/>
                <w:highlight w:val="none"/>
              </w:rPr>
            </w:pPr>
          </w:p>
        </w:tc>
        <w:tc>
          <w:tcPr>
            <w:tcW w:w="769"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864"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961" w:type="dxa"/>
            <w:vAlign w:val="center"/>
          </w:tcPr>
          <w:p>
            <w:pPr>
              <w:spacing w:line="380" w:lineRule="exact"/>
              <w:jc w:val="center"/>
              <w:rPr>
                <w:rFonts w:ascii="Times New Roman" w:hAnsi="Times New Roman" w:eastAsia="仿宋_GB2312" w:cs="Times New Roman"/>
                <w:sz w:val="24"/>
                <w:szCs w:val="24"/>
                <w:highlight w:val="none"/>
              </w:rPr>
            </w:pPr>
          </w:p>
        </w:tc>
        <w:tc>
          <w:tcPr>
            <w:tcW w:w="4061" w:type="dxa"/>
            <w:gridSpan w:val="3"/>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1147" w:type="dxa"/>
            <w:vAlign w:val="center"/>
          </w:tcPr>
          <w:p>
            <w:pPr>
              <w:spacing w:line="380" w:lineRule="exact"/>
              <w:jc w:val="center"/>
              <w:rPr>
                <w:rFonts w:ascii="Times New Roman" w:hAnsi="Times New Roman" w:eastAsia="仿宋_GB2312" w:cs="Times New Roman"/>
                <w:sz w:val="24"/>
                <w:szCs w:val="24"/>
                <w:highlight w:val="none"/>
              </w:rPr>
            </w:pPr>
          </w:p>
        </w:tc>
        <w:tc>
          <w:tcPr>
            <w:tcW w:w="769"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864"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961" w:type="dxa"/>
            <w:vAlign w:val="center"/>
          </w:tcPr>
          <w:p>
            <w:pPr>
              <w:spacing w:line="380" w:lineRule="exact"/>
              <w:jc w:val="center"/>
              <w:rPr>
                <w:rFonts w:ascii="Times New Roman" w:hAnsi="Times New Roman" w:eastAsia="仿宋_GB2312" w:cs="Times New Roman"/>
                <w:sz w:val="24"/>
                <w:szCs w:val="24"/>
                <w:highlight w:val="none"/>
              </w:rPr>
            </w:pPr>
          </w:p>
        </w:tc>
        <w:tc>
          <w:tcPr>
            <w:tcW w:w="4061" w:type="dxa"/>
            <w:gridSpan w:val="3"/>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7802" w:type="dxa"/>
            <w:gridSpan w:val="9"/>
            <w:vAlign w:val="center"/>
          </w:tcPr>
          <w:p>
            <w:pPr>
              <w:spacing w:line="380" w:lineRule="exact"/>
              <w:jc w:val="left"/>
              <w:rPr>
                <w:rFonts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rPr>
              <w:t>作者□是</w:t>
            </w:r>
            <w:r>
              <w:rPr>
                <w:rFonts w:hint="eastAsia" w:ascii="Times New Roman" w:hAnsi="Times New Roman" w:eastAsia="仿宋_GB2312" w:cs="Times New Roman"/>
                <w:sz w:val="24"/>
                <w:szCs w:val="24"/>
                <w:highlight w:val="none"/>
                <w:u w:val="single"/>
              </w:rPr>
              <w:t xml:space="preserve">    </w:t>
            </w:r>
            <w:r>
              <w:rPr>
                <w:rFonts w:hint="eastAsia" w:ascii="Times New Roman" w:hAnsi="Times New Roman" w:eastAsia="仿宋_GB2312" w:cs="Times New Roman"/>
                <w:sz w:val="24"/>
                <w:szCs w:val="24"/>
                <w:highlight w:val="none"/>
              </w:rPr>
              <w:t xml:space="preserve"> （注明香港/澳门/台湾） 港澳台籍有</w:t>
            </w:r>
            <w:r>
              <w:rPr>
                <w:rFonts w:hint="eastAsia" w:ascii="Times New Roman" w:hAnsi="Times New Roman" w:eastAsia="仿宋_GB2312" w:cs="Times New Roman"/>
                <w:sz w:val="24"/>
                <w:szCs w:val="24"/>
                <w:highlight w:val="none"/>
                <w:u w:val="single"/>
              </w:rPr>
              <w:t xml:space="preserve">   </w:t>
            </w:r>
            <w:r>
              <w:rPr>
                <w:rFonts w:hint="eastAsia" w:ascii="Times New Roman" w:hAnsi="Times New Roman" w:eastAsia="仿宋_GB2312" w:cs="Times New Roman"/>
                <w:sz w:val="24"/>
                <w:szCs w:val="24"/>
                <w:highlight w:val="none"/>
              </w:rPr>
              <w:t>人</w:t>
            </w:r>
          </w:p>
          <w:p>
            <w:pPr>
              <w:spacing w:line="380" w:lineRule="exact"/>
              <w:rPr>
                <w:rFonts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878" w:type="dxa"/>
            <w:gridSpan w:val="2"/>
            <w:vAlign w:val="center"/>
          </w:tcPr>
          <w:p>
            <w:pPr>
              <w:spacing w:line="380" w:lineRule="exact"/>
              <w:ind w:firstLine="237" w:firstLineChars="99"/>
              <w:jc w:val="left"/>
              <w:rPr>
                <w:rFonts w:ascii="宋体" w:hAnsi="宋体" w:eastAsia="宋体" w:cs="Times New Roman"/>
                <w:sz w:val="24"/>
                <w:szCs w:val="24"/>
                <w:highlight w:val="none"/>
              </w:rPr>
            </w:pPr>
            <w:r>
              <w:rPr>
                <w:rFonts w:hint="eastAsia" w:ascii="宋体" w:hAnsi="宋体" w:eastAsia="宋体" w:cs="Times New Roman"/>
                <w:bCs/>
                <w:sz w:val="24"/>
                <w:szCs w:val="24"/>
                <w:highlight w:val="none"/>
              </w:rPr>
              <w:t>指导教师</w:t>
            </w:r>
          </w:p>
        </w:tc>
        <w:tc>
          <w:tcPr>
            <w:tcW w:w="6655" w:type="dxa"/>
            <w:gridSpan w:val="8"/>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restart"/>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资</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格</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认</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定</w:t>
            </w: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学校学籍管理部门</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意见</w:t>
            </w:r>
          </w:p>
        </w:tc>
        <w:tc>
          <w:tcPr>
            <w:tcW w:w="6655" w:type="dxa"/>
            <w:gridSpan w:val="8"/>
            <w:vAlign w:val="center"/>
          </w:tcPr>
          <w:p>
            <w:pPr>
              <w:spacing w:line="440" w:lineRule="exact"/>
              <w:ind w:firstLine="480" w:firstLineChars="200"/>
              <w:rPr>
                <w:rFonts w:ascii="Times New Roman" w:hAnsi="Times New Roman" w:eastAsia="仿宋_GB2312" w:cs="Times New Roman"/>
                <w:color w:val="000000" w:themeColor="text1"/>
                <w:sz w:val="24"/>
                <w:szCs w:val="24"/>
                <w:highlight w:val="none"/>
                <w14:textFill>
                  <w14:solidFill>
                    <w14:schemeClr w14:val="tx1"/>
                  </w14:solidFill>
                </w14:textFill>
              </w:rPr>
            </w:pPr>
            <w:r>
              <w:rPr>
                <w:rFonts w:ascii="Times New Roman" w:hAnsi="Times New Roman" w:eastAsia="仿宋_GB2312" w:cs="Times New Roman"/>
                <w:color w:val="000000" w:themeColor="text1"/>
                <w:sz w:val="24"/>
                <w:szCs w:val="24"/>
                <w:highlight w:val="none"/>
                <w14:textFill>
                  <w14:solidFill>
                    <w14:schemeClr w14:val="tx1"/>
                  </w14:solidFill>
                </w14:textFill>
              </w:rPr>
              <w:t>是否为202</w:t>
            </w:r>
            <w:r>
              <w:rPr>
                <w:rFonts w:hint="eastAsia" w:ascii="Times New Roman" w:hAnsi="Times New Roman" w:eastAsia="仿宋_GB2312" w:cs="Times New Roman"/>
                <w:color w:val="000000" w:themeColor="text1"/>
                <w:sz w:val="24"/>
                <w:szCs w:val="24"/>
                <w:highlight w:val="none"/>
                <w:lang w:val="en-US" w:eastAsia="zh-CN"/>
                <w14:textFill>
                  <w14:solidFill>
                    <w14:schemeClr w14:val="tx1"/>
                  </w14:solidFill>
                </w14:textFill>
              </w:rPr>
              <w:t>3</w:t>
            </w:r>
            <w:r>
              <w:rPr>
                <w:rFonts w:ascii="Times New Roman" w:hAnsi="Times New Roman" w:eastAsia="仿宋_GB2312" w:cs="Times New Roman"/>
                <w:color w:val="000000" w:themeColor="text1"/>
                <w:sz w:val="24"/>
                <w:szCs w:val="24"/>
                <w:highlight w:val="none"/>
                <w14:textFill>
                  <w14:solidFill>
                    <w14:schemeClr w14:val="tx1"/>
                  </w14:solidFill>
                </w14:textFill>
              </w:rPr>
              <w:t>年6月1日前正式注册在校的全日制非成人教育、非在职的各类高等院校中国学生（含专科生、本科生和</w:t>
            </w:r>
            <w:r>
              <w:rPr>
                <w:rFonts w:hint="eastAsia" w:ascii="Times New Roman" w:hAnsi="Times New Roman" w:eastAsia="仿宋_GB2312" w:cs="Times New Roman"/>
                <w:color w:val="000000" w:themeColor="text1"/>
                <w:sz w:val="24"/>
                <w:szCs w:val="24"/>
                <w:highlight w:val="none"/>
                <w14:textFill>
                  <w14:solidFill>
                    <w14:schemeClr w14:val="tx1"/>
                  </w14:solidFill>
                </w14:textFill>
              </w:rPr>
              <w:t>硕士</w:t>
            </w:r>
            <w:r>
              <w:rPr>
                <w:rFonts w:ascii="Times New Roman" w:hAnsi="Times New Roman" w:eastAsia="仿宋_GB2312" w:cs="Times New Roman"/>
                <w:color w:val="000000" w:themeColor="text1"/>
                <w:sz w:val="24"/>
                <w:szCs w:val="24"/>
                <w:highlight w:val="none"/>
                <w14:textFill>
                  <w14:solidFill>
                    <w14:schemeClr w14:val="tx1"/>
                  </w14:solidFill>
                </w14:textFill>
              </w:rPr>
              <w:t>研究生）</w:t>
            </w:r>
          </w:p>
          <w:p>
            <w:pPr>
              <w:spacing w:line="440" w:lineRule="exact"/>
              <w:ind w:firstLine="600" w:firstLineChars="150"/>
              <w:jc w:val="left"/>
              <w:rPr>
                <w:rFonts w:ascii="Times New Roman" w:hAnsi="Times New Roman" w:eastAsia="仿宋_GB2312" w:cs="Times New Roman"/>
                <w:sz w:val="24"/>
                <w:szCs w:val="24"/>
                <w:highlight w:val="none"/>
              </w:rPr>
            </w:pP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 xml:space="preserve">是    </w:t>
            </w: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否</w:t>
            </w:r>
          </w:p>
          <w:p>
            <w:pPr>
              <w:spacing w:line="440" w:lineRule="exact"/>
              <w:ind w:firstLine="480" w:firstLineChars="200"/>
              <w:rPr>
                <w:rFonts w:ascii="Times New Roman" w:hAnsi="Times New Roman" w:eastAsia="仿宋_GB2312" w:cs="Times New Roman"/>
                <w:sz w:val="24"/>
                <w:szCs w:val="24"/>
                <w:highlight w:val="none"/>
                <w:u w:val="single"/>
              </w:rPr>
            </w:pPr>
            <w:r>
              <w:rPr>
                <w:rFonts w:ascii="Times New Roman" w:hAnsi="Times New Roman" w:eastAsia="仿宋_GB2312" w:cs="Times New Roman"/>
                <w:sz w:val="24"/>
                <w:szCs w:val="24"/>
                <w:highlight w:val="none"/>
              </w:rPr>
              <w:t>若是，其学号为：</w:t>
            </w:r>
            <w:r>
              <w:rPr>
                <w:rFonts w:hint="eastAsia" w:ascii="Times New Roman" w:hAnsi="Times New Roman" w:eastAsia="仿宋_GB2312" w:cs="Times New Roman"/>
                <w:sz w:val="24"/>
                <w:szCs w:val="24"/>
                <w:highlight w:val="none"/>
                <w:u w:val="single"/>
              </w:rPr>
              <w:t xml:space="preserve">    </w:t>
            </w:r>
            <w:r>
              <w:rPr>
                <w:rFonts w:ascii="Times New Roman" w:hAnsi="Times New Roman" w:eastAsia="仿宋_GB2312" w:cs="Times New Roman"/>
                <w:sz w:val="24"/>
                <w:szCs w:val="24"/>
                <w:highlight w:val="none"/>
                <w:u w:val="single"/>
              </w:rPr>
              <w:t xml:space="preserve">         </w:t>
            </w:r>
          </w:p>
          <w:p>
            <w:pPr>
              <w:spacing w:line="440" w:lineRule="exact"/>
              <w:ind w:firstLine="4320" w:firstLineChars="1800"/>
              <w:rPr>
                <w:rFonts w:ascii="Times New Roman" w:hAnsi="Times New Roman" w:eastAsia="仿宋_GB2312" w:cs="Times New Roman"/>
                <w:sz w:val="24"/>
                <w:szCs w:val="24"/>
                <w:highlight w:val="none"/>
              </w:rPr>
            </w:pPr>
          </w:p>
          <w:p>
            <w:pPr>
              <w:spacing w:line="440" w:lineRule="exact"/>
              <w:ind w:firstLine="4320" w:firstLineChars="18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（部门盖章）</w:t>
            </w:r>
          </w:p>
          <w:p>
            <w:pPr>
              <w:spacing w:line="440" w:lineRule="exact"/>
              <w:ind w:firstLine="4560" w:firstLineChars="19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院系负责人或导师意见</w:t>
            </w:r>
          </w:p>
        </w:tc>
        <w:tc>
          <w:tcPr>
            <w:tcW w:w="6655" w:type="dxa"/>
            <w:gridSpan w:val="8"/>
            <w:vAlign w:val="center"/>
          </w:tcPr>
          <w:p>
            <w:pPr>
              <w:spacing w:line="440" w:lineRule="exact"/>
              <w:ind w:firstLine="480" w:firstLineChars="2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本作品是否为课外学术科技或社会实践活动成果</w:t>
            </w:r>
          </w:p>
          <w:p>
            <w:pPr>
              <w:spacing w:line="440" w:lineRule="exact"/>
              <w:ind w:firstLine="600" w:firstLineChars="150"/>
              <w:rPr>
                <w:rFonts w:ascii="Times New Roman" w:hAnsi="Times New Roman" w:eastAsia="仿宋_GB2312" w:cs="Times New Roman"/>
                <w:sz w:val="24"/>
                <w:szCs w:val="24"/>
                <w:highlight w:val="none"/>
              </w:rPr>
            </w:pP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 xml:space="preserve">是    </w:t>
            </w: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否</w:t>
            </w:r>
          </w:p>
          <w:p>
            <w:pPr>
              <w:spacing w:line="440" w:lineRule="exact"/>
              <w:ind w:right="1440"/>
              <w:jc w:val="right"/>
              <w:rPr>
                <w:rFonts w:ascii="Times New Roman" w:hAnsi="Times New Roman" w:eastAsia="仿宋_GB2312" w:cs="Times New Roman"/>
                <w:sz w:val="24"/>
                <w:szCs w:val="24"/>
                <w:highlight w:val="none"/>
              </w:rPr>
            </w:pPr>
          </w:p>
          <w:p>
            <w:pPr>
              <w:spacing w:line="440" w:lineRule="exact"/>
              <w:ind w:right="1680"/>
              <w:jc w:val="right"/>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负责人签名：</w:t>
            </w:r>
          </w:p>
          <w:p>
            <w:pPr>
              <w:spacing w:line="440" w:lineRule="exact"/>
              <w:ind w:firstLine="3360" w:firstLineChars="14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年   月   日</w:t>
            </w:r>
          </w:p>
        </w:tc>
      </w:tr>
    </w:tbl>
    <w:p>
      <w:pPr>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t>A2．申报者情况（集体项目）</w:t>
      </w:r>
    </w:p>
    <w:p>
      <w:pPr>
        <w:spacing w:line="48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说明：1．申报者代表必须是作者中学历最高者，其余作者按学历高</w:t>
      </w:r>
    </w:p>
    <w:p>
      <w:pPr>
        <w:spacing w:line="480" w:lineRule="exact"/>
        <w:ind w:firstLine="1260" w:firstLineChars="45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低排列；</w:t>
      </w:r>
    </w:p>
    <w:p>
      <w:pPr>
        <w:spacing w:line="480" w:lineRule="exact"/>
        <w:ind w:firstLine="840" w:firstLineChars="30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2．本表中的学籍管理部门签章视为申报者情况的确认。</w:t>
      </w:r>
    </w:p>
    <w:tbl>
      <w:tblPr>
        <w:tblStyle w:val="8"/>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147"/>
        <w:gridCol w:w="626"/>
        <w:gridCol w:w="143"/>
        <w:gridCol w:w="736"/>
        <w:gridCol w:w="128"/>
        <w:gridCol w:w="961"/>
        <w:gridCol w:w="1280"/>
        <w:gridCol w:w="1254"/>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restart"/>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申</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报</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者</w:t>
            </w:r>
          </w:p>
          <w:p>
            <w:pPr>
              <w:spacing w:line="380" w:lineRule="exact"/>
              <w:jc w:val="cente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代</w:t>
            </w:r>
          </w:p>
          <w:p>
            <w:pPr>
              <w:spacing w:line="380" w:lineRule="exact"/>
              <w:jc w:val="cente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表</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情</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况</w:t>
            </w: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姓  名</w:t>
            </w:r>
          </w:p>
        </w:tc>
        <w:tc>
          <w:tcPr>
            <w:tcW w:w="1505" w:type="dxa"/>
            <w:gridSpan w:val="3"/>
            <w:vAlign w:val="center"/>
          </w:tcPr>
          <w:p>
            <w:pPr>
              <w:spacing w:line="380" w:lineRule="exact"/>
              <w:jc w:val="center"/>
              <w:rPr>
                <w:rFonts w:ascii="Times New Roman" w:hAnsi="Times New Roman" w:eastAsia="仿宋_GB2312" w:cs="Times New Roman"/>
                <w:sz w:val="24"/>
                <w:szCs w:val="24"/>
                <w:highlight w:val="none"/>
              </w:rPr>
            </w:pPr>
          </w:p>
        </w:tc>
        <w:tc>
          <w:tcPr>
            <w:tcW w:w="1089" w:type="dxa"/>
            <w:gridSpan w:val="2"/>
            <w:vAlign w:val="center"/>
          </w:tcPr>
          <w:p>
            <w:pPr>
              <w:spacing w:line="380" w:lineRule="exact"/>
              <w:jc w:val="center"/>
              <w:rPr>
                <w:rFonts w:ascii="Times New Roman" w:hAnsi="Times New Roman" w:eastAsia="仿宋_GB2312" w:cs="Times New Roman"/>
                <w:sz w:val="24"/>
                <w:szCs w:val="24"/>
                <w:highlight w:val="none"/>
              </w:rPr>
            </w:pPr>
            <w:r>
              <w:rPr>
                <w:rFonts w:ascii="Times New Roman" w:hAnsi="Times New Roman" w:eastAsia="宋体" w:cs="Times New Roman"/>
                <w:bCs/>
                <w:sz w:val="24"/>
                <w:szCs w:val="24"/>
                <w:highlight w:val="none"/>
              </w:rPr>
              <w:t>性</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别</w:t>
            </w:r>
          </w:p>
        </w:tc>
        <w:tc>
          <w:tcPr>
            <w:tcW w:w="1280" w:type="dxa"/>
            <w:vAlign w:val="center"/>
          </w:tcPr>
          <w:p>
            <w:pPr>
              <w:spacing w:line="380" w:lineRule="exact"/>
              <w:jc w:val="center"/>
              <w:rPr>
                <w:rFonts w:ascii="Times New Roman" w:hAnsi="Times New Roman" w:eastAsia="仿宋_GB2312" w:cs="Times New Roman"/>
                <w:sz w:val="24"/>
                <w:szCs w:val="24"/>
                <w:highlight w:val="none"/>
              </w:rPr>
            </w:pPr>
          </w:p>
        </w:tc>
        <w:tc>
          <w:tcPr>
            <w:tcW w:w="1254"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出生年月</w:t>
            </w:r>
          </w:p>
        </w:tc>
        <w:tc>
          <w:tcPr>
            <w:tcW w:w="1527" w:type="dxa"/>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现学历</w:t>
            </w:r>
          </w:p>
        </w:tc>
        <w:tc>
          <w:tcPr>
            <w:tcW w:w="1505" w:type="dxa"/>
            <w:gridSpan w:val="3"/>
            <w:vAlign w:val="center"/>
          </w:tcPr>
          <w:p>
            <w:pPr>
              <w:spacing w:line="380" w:lineRule="exact"/>
              <w:jc w:val="center"/>
              <w:rPr>
                <w:rFonts w:ascii="Times New Roman" w:hAnsi="Times New Roman" w:eastAsia="宋体" w:cs="Times New Roman"/>
                <w:bCs/>
                <w:sz w:val="24"/>
                <w:szCs w:val="24"/>
                <w:highlight w:val="none"/>
              </w:rPr>
            </w:pPr>
          </w:p>
        </w:tc>
        <w:tc>
          <w:tcPr>
            <w:tcW w:w="1089"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 xml:space="preserve"> 制</w:t>
            </w:r>
          </w:p>
        </w:tc>
        <w:tc>
          <w:tcPr>
            <w:tcW w:w="1280"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年</w:t>
            </w:r>
          </w:p>
        </w:tc>
        <w:tc>
          <w:tcPr>
            <w:tcW w:w="1254"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年</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 xml:space="preserve"> 级</w:t>
            </w:r>
          </w:p>
        </w:tc>
        <w:tc>
          <w:tcPr>
            <w:tcW w:w="1527" w:type="dxa"/>
            <w:vAlign w:val="center"/>
          </w:tcPr>
          <w:p>
            <w:pPr>
              <w:spacing w:line="380" w:lineRule="exact"/>
              <w:jc w:val="center"/>
              <w:rPr>
                <w:rFonts w:ascii="Times New Roman" w:hAnsi="Times New Roman" w:eastAsia="宋体"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w:t>
            </w:r>
            <w:r>
              <w:rPr>
                <w:rFonts w:hint="eastAsia" w:ascii="Times New Roman" w:hAnsi="Times New Roman" w:eastAsia="宋体" w:cs="Times New Roman"/>
                <w:bCs/>
                <w:sz w:val="24"/>
                <w:szCs w:val="24"/>
                <w:highlight w:val="none"/>
              </w:rPr>
              <w:t xml:space="preserve">  </w:t>
            </w:r>
            <w:r>
              <w:rPr>
                <w:rFonts w:ascii="Times New Roman" w:hAnsi="Times New Roman" w:eastAsia="宋体" w:cs="Times New Roman"/>
                <w:bCs/>
                <w:sz w:val="24"/>
                <w:szCs w:val="24"/>
                <w:highlight w:val="none"/>
              </w:rPr>
              <w:t>校</w:t>
            </w:r>
          </w:p>
        </w:tc>
        <w:tc>
          <w:tcPr>
            <w:tcW w:w="2594" w:type="dxa"/>
            <w:gridSpan w:val="5"/>
            <w:vAlign w:val="center"/>
          </w:tcPr>
          <w:p>
            <w:pPr>
              <w:spacing w:line="380" w:lineRule="exact"/>
              <w:jc w:val="center"/>
              <w:rPr>
                <w:rFonts w:ascii="Times New Roman" w:hAnsi="Times New Roman" w:eastAsia="宋体" w:cs="Times New Roman"/>
                <w:bCs/>
                <w:sz w:val="24"/>
                <w:szCs w:val="24"/>
                <w:highlight w:val="none"/>
              </w:rPr>
            </w:pPr>
          </w:p>
        </w:tc>
        <w:tc>
          <w:tcPr>
            <w:tcW w:w="1280"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专  业</w:t>
            </w:r>
          </w:p>
        </w:tc>
        <w:tc>
          <w:tcPr>
            <w:tcW w:w="2781" w:type="dxa"/>
            <w:gridSpan w:val="2"/>
            <w:vAlign w:val="center"/>
          </w:tcPr>
          <w:p>
            <w:pPr>
              <w:spacing w:line="380" w:lineRule="exact"/>
              <w:jc w:val="center"/>
              <w:rPr>
                <w:rFonts w:ascii="Times New Roman" w:hAnsi="Times New Roman" w:eastAsia="宋体" w:cs="Times New Roman"/>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作品全称</w:t>
            </w:r>
          </w:p>
        </w:tc>
        <w:tc>
          <w:tcPr>
            <w:tcW w:w="6029" w:type="dxa"/>
            <w:gridSpan w:val="7"/>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毕业论文题目</w:t>
            </w:r>
          </w:p>
        </w:tc>
        <w:tc>
          <w:tcPr>
            <w:tcW w:w="6029" w:type="dxa"/>
            <w:gridSpan w:val="7"/>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tcBorders>
              <w:right w:val="nil"/>
            </w:tcBorders>
            <w:vAlign w:val="center"/>
          </w:tcPr>
          <w:p>
            <w:pPr>
              <w:spacing w:line="380" w:lineRule="exact"/>
              <w:jc w:val="center"/>
              <w:rPr>
                <w:rFonts w:ascii="Times New Roman" w:hAnsi="Times New Roman" w:eastAsia="仿宋_GB2312" w:cs="Times New Roman"/>
                <w:sz w:val="24"/>
                <w:szCs w:val="24"/>
                <w:highlight w:val="none"/>
              </w:rPr>
            </w:pPr>
            <w:r>
              <w:rPr>
                <w:rFonts w:ascii="Times New Roman" w:hAnsi="Times New Roman" w:eastAsia="宋体" w:cs="Times New Roman"/>
                <w:bCs/>
                <w:sz w:val="24"/>
                <w:szCs w:val="24"/>
                <w:highlight w:val="none"/>
              </w:rPr>
              <w:t>通讯地址</w:t>
            </w:r>
          </w:p>
        </w:tc>
        <w:tc>
          <w:tcPr>
            <w:tcW w:w="6029" w:type="dxa"/>
            <w:gridSpan w:val="7"/>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773" w:type="dxa"/>
            <w:gridSpan w:val="2"/>
            <w:tcBorders>
              <w:right w:val="nil"/>
            </w:tcBorders>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邮政编码</w:t>
            </w:r>
          </w:p>
        </w:tc>
        <w:tc>
          <w:tcPr>
            <w:tcW w:w="1968" w:type="dxa"/>
            <w:gridSpan w:val="4"/>
            <w:tcBorders>
              <w:right w:val="nil"/>
            </w:tcBorders>
            <w:vAlign w:val="center"/>
          </w:tcPr>
          <w:p>
            <w:pPr>
              <w:spacing w:line="380" w:lineRule="exact"/>
              <w:jc w:val="center"/>
              <w:rPr>
                <w:rFonts w:ascii="Times New Roman" w:hAnsi="Times New Roman" w:eastAsia="仿宋_GB2312" w:cs="Times New Roman"/>
                <w:sz w:val="24"/>
                <w:szCs w:val="24"/>
                <w:highlight w:val="none"/>
              </w:rPr>
            </w:pPr>
          </w:p>
        </w:tc>
        <w:tc>
          <w:tcPr>
            <w:tcW w:w="1280" w:type="dxa"/>
            <w:vAlign w:val="center"/>
          </w:tcPr>
          <w:p>
            <w:pPr>
              <w:spacing w:line="380" w:lineRule="exact"/>
              <w:jc w:val="center"/>
              <w:rPr>
                <w:rFonts w:ascii="Times New Roman" w:hAnsi="Times New Roman" w:eastAsia="仿宋_GB2312" w:cs="Times New Roman"/>
                <w:sz w:val="24"/>
                <w:szCs w:val="24"/>
                <w:highlight w:val="none"/>
              </w:rPr>
            </w:pPr>
            <w:r>
              <w:rPr>
                <w:rFonts w:hint="eastAsia" w:ascii="Times New Roman" w:hAnsi="Times New Roman" w:eastAsia="宋体" w:cs="Times New Roman"/>
                <w:bCs/>
                <w:sz w:val="24"/>
                <w:szCs w:val="24"/>
                <w:highlight w:val="none"/>
              </w:rPr>
              <w:t>联系</w:t>
            </w:r>
            <w:r>
              <w:rPr>
                <w:rFonts w:ascii="Times New Roman" w:hAnsi="Times New Roman" w:eastAsia="宋体" w:cs="Times New Roman"/>
                <w:bCs/>
                <w:sz w:val="24"/>
                <w:szCs w:val="24"/>
                <w:highlight w:val="none"/>
              </w:rPr>
              <w:t>电话</w:t>
            </w:r>
          </w:p>
        </w:tc>
        <w:tc>
          <w:tcPr>
            <w:tcW w:w="2781" w:type="dxa"/>
            <w:gridSpan w:val="2"/>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restart"/>
            <w:vAlign w:val="center"/>
          </w:tcPr>
          <w:p>
            <w:pPr>
              <w:spacing w:line="380" w:lineRule="exact"/>
              <w:jc w:val="cente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其它作者</w:t>
            </w:r>
            <w:r>
              <w:rPr>
                <w:rFonts w:ascii="Times New Roman" w:hAnsi="Times New Roman" w:eastAsia="宋体" w:cs="Times New Roman"/>
                <w:bCs/>
                <w:sz w:val="24"/>
                <w:szCs w:val="24"/>
                <w:highlight w:val="none"/>
              </w:rPr>
              <w:t>情况</w:t>
            </w: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姓名</w:t>
            </w:r>
          </w:p>
        </w:tc>
        <w:tc>
          <w:tcPr>
            <w:tcW w:w="769"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性别</w:t>
            </w:r>
          </w:p>
        </w:tc>
        <w:tc>
          <w:tcPr>
            <w:tcW w:w="864" w:type="dxa"/>
            <w:gridSpan w:val="2"/>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年龄</w:t>
            </w:r>
          </w:p>
        </w:tc>
        <w:tc>
          <w:tcPr>
            <w:tcW w:w="961"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学历</w:t>
            </w:r>
          </w:p>
        </w:tc>
        <w:tc>
          <w:tcPr>
            <w:tcW w:w="4061" w:type="dxa"/>
            <w:gridSpan w:val="3"/>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1147" w:type="dxa"/>
            <w:vAlign w:val="center"/>
          </w:tcPr>
          <w:p>
            <w:pPr>
              <w:spacing w:line="380" w:lineRule="exact"/>
              <w:jc w:val="center"/>
              <w:rPr>
                <w:rFonts w:ascii="Times New Roman" w:hAnsi="Times New Roman" w:eastAsia="仿宋_GB2312" w:cs="Times New Roman"/>
                <w:sz w:val="24"/>
                <w:szCs w:val="24"/>
                <w:highlight w:val="none"/>
              </w:rPr>
            </w:pPr>
          </w:p>
        </w:tc>
        <w:tc>
          <w:tcPr>
            <w:tcW w:w="769"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864"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961" w:type="dxa"/>
            <w:vAlign w:val="center"/>
          </w:tcPr>
          <w:p>
            <w:pPr>
              <w:spacing w:line="380" w:lineRule="exact"/>
              <w:jc w:val="center"/>
              <w:rPr>
                <w:rFonts w:ascii="Times New Roman" w:hAnsi="Times New Roman" w:eastAsia="仿宋_GB2312" w:cs="Times New Roman"/>
                <w:sz w:val="24"/>
                <w:szCs w:val="24"/>
                <w:highlight w:val="none"/>
              </w:rPr>
            </w:pPr>
          </w:p>
        </w:tc>
        <w:tc>
          <w:tcPr>
            <w:tcW w:w="4061" w:type="dxa"/>
            <w:gridSpan w:val="3"/>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1147" w:type="dxa"/>
            <w:vAlign w:val="center"/>
          </w:tcPr>
          <w:p>
            <w:pPr>
              <w:spacing w:line="380" w:lineRule="exact"/>
              <w:jc w:val="center"/>
              <w:rPr>
                <w:rFonts w:ascii="Times New Roman" w:hAnsi="Times New Roman" w:eastAsia="仿宋_GB2312" w:cs="Times New Roman"/>
                <w:sz w:val="24"/>
                <w:szCs w:val="24"/>
                <w:highlight w:val="none"/>
              </w:rPr>
            </w:pPr>
          </w:p>
        </w:tc>
        <w:tc>
          <w:tcPr>
            <w:tcW w:w="769"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864"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961" w:type="dxa"/>
            <w:vAlign w:val="center"/>
          </w:tcPr>
          <w:p>
            <w:pPr>
              <w:spacing w:line="380" w:lineRule="exact"/>
              <w:jc w:val="center"/>
              <w:rPr>
                <w:rFonts w:ascii="Times New Roman" w:hAnsi="Times New Roman" w:eastAsia="仿宋_GB2312" w:cs="Times New Roman"/>
                <w:sz w:val="24"/>
                <w:szCs w:val="24"/>
                <w:highlight w:val="none"/>
              </w:rPr>
            </w:pPr>
          </w:p>
        </w:tc>
        <w:tc>
          <w:tcPr>
            <w:tcW w:w="4061" w:type="dxa"/>
            <w:gridSpan w:val="3"/>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1147" w:type="dxa"/>
            <w:vAlign w:val="center"/>
          </w:tcPr>
          <w:p>
            <w:pPr>
              <w:spacing w:line="380" w:lineRule="exact"/>
              <w:jc w:val="center"/>
              <w:rPr>
                <w:rFonts w:ascii="Times New Roman" w:hAnsi="Times New Roman" w:eastAsia="仿宋_GB2312" w:cs="Times New Roman"/>
                <w:sz w:val="24"/>
                <w:szCs w:val="24"/>
                <w:highlight w:val="none"/>
              </w:rPr>
            </w:pPr>
          </w:p>
        </w:tc>
        <w:tc>
          <w:tcPr>
            <w:tcW w:w="769"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864" w:type="dxa"/>
            <w:gridSpan w:val="2"/>
            <w:vAlign w:val="center"/>
          </w:tcPr>
          <w:p>
            <w:pPr>
              <w:spacing w:line="380" w:lineRule="exact"/>
              <w:jc w:val="center"/>
              <w:rPr>
                <w:rFonts w:ascii="Times New Roman" w:hAnsi="Times New Roman" w:eastAsia="仿宋_GB2312" w:cs="Times New Roman"/>
                <w:sz w:val="24"/>
                <w:szCs w:val="24"/>
                <w:highlight w:val="none"/>
              </w:rPr>
            </w:pPr>
          </w:p>
        </w:tc>
        <w:tc>
          <w:tcPr>
            <w:tcW w:w="961" w:type="dxa"/>
            <w:vAlign w:val="center"/>
          </w:tcPr>
          <w:p>
            <w:pPr>
              <w:spacing w:line="380" w:lineRule="exact"/>
              <w:jc w:val="center"/>
              <w:rPr>
                <w:rFonts w:ascii="Times New Roman" w:hAnsi="Times New Roman" w:eastAsia="仿宋_GB2312" w:cs="Times New Roman"/>
                <w:sz w:val="24"/>
                <w:szCs w:val="24"/>
                <w:highlight w:val="none"/>
              </w:rPr>
            </w:pPr>
          </w:p>
        </w:tc>
        <w:tc>
          <w:tcPr>
            <w:tcW w:w="4061" w:type="dxa"/>
            <w:gridSpan w:val="3"/>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731" w:type="dxa"/>
            <w:vMerge w:val="continue"/>
            <w:vAlign w:val="center"/>
          </w:tcPr>
          <w:p>
            <w:pPr>
              <w:spacing w:line="380" w:lineRule="exact"/>
              <w:jc w:val="center"/>
              <w:rPr>
                <w:rFonts w:ascii="Times New Roman" w:hAnsi="Times New Roman" w:eastAsia="仿宋_GB2312" w:cs="Times New Roman"/>
                <w:sz w:val="24"/>
                <w:szCs w:val="24"/>
                <w:highlight w:val="none"/>
              </w:rPr>
            </w:pPr>
          </w:p>
        </w:tc>
        <w:tc>
          <w:tcPr>
            <w:tcW w:w="7802" w:type="dxa"/>
            <w:gridSpan w:val="9"/>
            <w:vAlign w:val="center"/>
          </w:tcPr>
          <w:p>
            <w:pPr>
              <w:spacing w:line="380" w:lineRule="exact"/>
              <w:jc w:val="left"/>
              <w:rPr>
                <w:rFonts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rPr>
              <w:t>作者□是</w:t>
            </w:r>
            <w:r>
              <w:rPr>
                <w:rFonts w:hint="eastAsia" w:ascii="Times New Roman" w:hAnsi="Times New Roman" w:eastAsia="仿宋_GB2312" w:cs="Times New Roman"/>
                <w:sz w:val="24"/>
                <w:szCs w:val="24"/>
                <w:highlight w:val="none"/>
                <w:u w:val="single"/>
              </w:rPr>
              <w:t xml:space="preserve">    </w:t>
            </w:r>
            <w:r>
              <w:rPr>
                <w:rFonts w:hint="eastAsia" w:ascii="Times New Roman" w:hAnsi="Times New Roman" w:eastAsia="仿宋_GB2312" w:cs="Times New Roman"/>
                <w:sz w:val="24"/>
                <w:szCs w:val="24"/>
                <w:highlight w:val="none"/>
              </w:rPr>
              <w:t xml:space="preserve"> （注明香港/澳门/台湾） 港澳台籍有</w:t>
            </w:r>
            <w:r>
              <w:rPr>
                <w:rFonts w:hint="eastAsia" w:ascii="Times New Roman" w:hAnsi="Times New Roman" w:eastAsia="仿宋_GB2312" w:cs="Times New Roman"/>
                <w:sz w:val="24"/>
                <w:szCs w:val="24"/>
                <w:highlight w:val="none"/>
                <w:u w:val="single"/>
              </w:rPr>
              <w:t xml:space="preserve">   </w:t>
            </w:r>
            <w:r>
              <w:rPr>
                <w:rFonts w:hint="eastAsia" w:ascii="Times New Roman" w:hAnsi="Times New Roman" w:eastAsia="仿宋_GB2312" w:cs="Times New Roman"/>
                <w:sz w:val="24"/>
                <w:szCs w:val="24"/>
                <w:highlight w:val="none"/>
              </w:rPr>
              <w:t>人</w:t>
            </w:r>
          </w:p>
          <w:p>
            <w:pPr>
              <w:spacing w:line="380" w:lineRule="exact"/>
              <w:jc w:val="left"/>
              <w:rPr>
                <w:rFonts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trPr>
        <w:tc>
          <w:tcPr>
            <w:tcW w:w="1878" w:type="dxa"/>
            <w:gridSpan w:val="2"/>
            <w:vAlign w:val="center"/>
          </w:tcPr>
          <w:p>
            <w:pPr>
              <w:spacing w:line="380" w:lineRule="exact"/>
              <w:jc w:val="center"/>
              <w:rPr>
                <w:rFonts w:ascii="宋体" w:hAnsi="宋体" w:eastAsia="宋体" w:cs="Times New Roman"/>
                <w:bCs/>
                <w:sz w:val="24"/>
                <w:szCs w:val="24"/>
                <w:highlight w:val="none"/>
              </w:rPr>
            </w:pPr>
          </w:p>
          <w:p>
            <w:pPr>
              <w:spacing w:line="380" w:lineRule="exact"/>
              <w:jc w:val="center"/>
              <w:rPr>
                <w:rFonts w:ascii="宋体" w:hAnsi="宋体" w:eastAsia="宋体" w:cs="Times New Roman"/>
                <w:bCs/>
                <w:sz w:val="24"/>
                <w:szCs w:val="24"/>
                <w:highlight w:val="none"/>
              </w:rPr>
            </w:pPr>
            <w:r>
              <w:rPr>
                <w:rFonts w:hint="eastAsia" w:ascii="宋体" w:hAnsi="宋体" w:eastAsia="宋体" w:cs="Times New Roman"/>
                <w:bCs/>
                <w:sz w:val="24"/>
                <w:szCs w:val="24"/>
                <w:highlight w:val="none"/>
              </w:rPr>
              <w:t>指导教师</w:t>
            </w:r>
          </w:p>
          <w:p>
            <w:pPr>
              <w:spacing w:line="380" w:lineRule="exact"/>
              <w:jc w:val="center"/>
              <w:rPr>
                <w:rFonts w:ascii="宋体" w:hAnsi="宋体" w:eastAsia="宋体" w:cs="Times New Roman"/>
                <w:bCs/>
                <w:sz w:val="24"/>
                <w:szCs w:val="24"/>
                <w:highlight w:val="none"/>
              </w:rPr>
            </w:pPr>
          </w:p>
        </w:tc>
        <w:tc>
          <w:tcPr>
            <w:tcW w:w="6655" w:type="dxa"/>
            <w:gridSpan w:val="8"/>
            <w:vAlign w:val="center"/>
          </w:tcPr>
          <w:p>
            <w:pPr>
              <w:spacing w:line="380" w:lineRule="exact"/>
              <w:jc w:val="center"/>
              <w:rPr>
                <w:rFonts w:ascii="Times New Roman" w:hAnsi="Times New Roman" w:eastAsia="仿宋_GB2312"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restart"/>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资</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格</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认</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定</w:t>
            </w: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学校学籍管理部门</w:t>
            </w:r>
          </w:p>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意见</w:t>
            </w:r>
          </w:p>
        </w:tc>
        <w:tc>
          <w:tcPr>
            <w:tcW w:w="6655" w:type="dxa"/>
            <w:gridSpan w:val="8"/>
            <w:vAlign w:val="center"/>
          </w:tcPr>
          <w:p>
            <w:pPr>
              <w:spacing w:line="440" w:lineRule="exact"/>
              <w:ind w:firstLine="480" w:firstLineChars="2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是否</w:t>
            </w:r>
            <w:r>
              <w:rPr>
                <w:rFonts w:ascii="Times New Roman" w:hAnsi="Times New Roman" w:eastAsia="仿宋_GB2312" w:cs="Times New Roman"/>
                <w:color w:val="000000" w:themeColor="text1"/>
                <w:sz w:val="24"/>
                <w:szCs w:val="24"/>
                <w:highlight w:val="none"/>
                <w14:textFill>
                  <w14:solidFill>
                    <w14:schemeClr w14:val="tx1"/>
                  </w14:solidFill>
                </w14:textFill>
              </w:rPr>
              <w:t>为202</w:t>
            </w:r>
            <w:r>
              <w:rPr>
                <w:rFonts w:hint="eastAsia" w:ascii="Times New Roman" w:hAnsi="Times New Roman" w:eastAsia="仿宋_GB2312" w:cs="Times New Roman"/>
                <w:color w:val="000000" w:themeColor="text1"/>
                <w:sz w:val="24"/>
                <w:szCs w:val="24"/>
                <w:highlight w:val="none"/>
                <w:lang w:val="en-US" w:eastAsia="zh-CN"/>
                <w14:textFill>
                  <w14:solidFill>
                    <w14:schemeClr w14:val="tx1"/>
                  </w14:solidFill>
                </w14:textFill>
              </w:rPr>
              <w:t>3</w:t>
            </w:r>
            <w:r>
              <w:rPr>
                <w:rFonts w:ascii="Times New Roman" w:hAnsi="Times New Roman" w:eastAsia="仿宋_GB2312" w:cs="Times New Roman"/>
                <w:color w:val="000000" w:themeColor="text1"/>
                <w:sz w:val="24"/>
                <w:szCs w:val="24"/>
                <w:highlight w:val="none"/>
                <w14:textFill>
                  <w14:solidFill>
                    <w14:schemeClr w14:val="tx1"/>
                  </w14:solidFill>
                </w14:textFill>
              </w:rPr>
              <w:t>年6月1日前正式注册在校的全日制非成人教育、非在职的各类高等院校中国学生（含专科生、本科生和</w:t>
            </w:r>
            <w:r>
              <w:rPr>
                <w:rFonts w:hint="eastAsia" w:ascii="Times New Roman" w:hAnsi="Times New Roman" w:eastAsia="仿宋_GB2312" w:cs="Times New Roman"/>
                <w:color w:val="000000" w:themeColor="text1"/>
                <w:sz w:val="24"/>
                <w:szCs w:val="24"/>
                <w:highlight w:val="none"/>
                <w14:textFill>
                  <w14:solidFill>
                    <w14:schemeClr w14:val="tx1"/>
                  </w14:solidFill>
                </w14:textFill>
              </w:rPr>
              <w:t>硕士</w:t>
            </w:r>
            <w:r>
              <w:rPr>
                <w:rFonts w:ascii="Times New Roman" w:hAnsi="Times New Roman" w:eastAsia="仿宋_GB2312" w:cs="Times New Roman"/>
                <w:color w:val="000000" w:themeColor="text1"/>
                <w:sz w:val="24"/>
                <w:szCs w:val="24"/>
                <w:highlight w:val="none"/>
                <w14:textFill>
                  <w14:solidFill>
                    <w14:schemeClr w14:val="tx1"/>
                  </w14:solidFill>
                </w14:textFill>
              </w:rPr>
              <w:t>研究生）</w:t>
            </w:r>
          </w:p>
          <w:p>
            <w:pPr>
              <w:spacing w:line="440" w:lineRule="exact"/>
              <w:ind w:firstLine="600" w:firstLineChars="150"/>
              <w:jc w:val="left"/>
              <w:rPr>
                <w:rFonts w:ascii="Times New Roman" w:hAnsi="Times New Roman" w:eastAsia="仿宋_GB2312" w:cs="Times New Roman"/>
                <w:sz w:val="24"/>
                <w:szCs w:val="24"/>
                <w:highlight w:val="none"/>
              </w:rPr>
            </w:pP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 xml:space="preserve">是    </w:t>
            </w: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否</w:t>
            </w:r>
          </w:p>
          <w:p>
            <w:pPr>
              <w:spacing w:line="440" w:lineRule="exact"/>
              <w:ind w:firstLine="480" w:firstLineChars="200"/>
              <w:rPr>
                <w:rFonts w:ascii="Times New Roman" w:hAnsi="Times New Roman" w:eastAsia="仿宋_GB2312" w:cs="Times New Roman"/>
                <w:sz w:val="24"/>
                <w:szCs w:val="24"/>
                <w:highlight w:val="none"/>
                <w:u w:val="single"/>
              </w:rPr>
            </w:pPr>
            <w:r>
              <w:rPr>
                <w:rFonts w:ascii="Times New Roman" w:hAnsi="Times New Roman" w:eastAsia="仿宋_GB2312" w:cs="Times New Roman"/>
                <w:sz w:val="24"/>
                <w:szCs w:val="24"/>
                <w:highlight w:val="none"/>
              </w:rPr>
              <w:t>若是，其学号为：</w:t>
            </w:r>
            <w:r>
              <w:rPr>
                <w:rFonts w:hint="eastAsia" w:ascii="Times New Roman" w:hAnsi="Times New Roman" w:eastAsia="仿宋_GB2312" w:cs="Times New Roman"/>
                <w:sz w:val="24"/>
                <w:szCs w:val="24"/>
                <w:highlight w:val="none"/>
                <w:u w:val="single"/>
              </w:rPr>
              <w:t xml:space="preserve">    </w:t>
            </w:r>
            <w:r>
              <w:rPr>
                <w:rFonts w:ascii="Times New Roman" w:hAnsi="Times New Roman" w:eastAsia="仿宋_GB2312" w:cs="Times New Roman"/>
                <w:sz w:val="24"/>
                <w:szCs w:val="24"/>
                <w:highlight w:val="none"/>
                <w:u w:val="single"/>
              </w:rPr>
              <w:t xml:space="preserve">         </w:t>
            </w:r>
          </w:p>
          <w:p>
            <w:pPr>
              <w:spacing w:line="440" w:lineRule="exact"/>
              <w:ind w:firstLine="4320" w:firstLineChars="18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（部门盖章）</w:t>
            </w:r>
          </w:p>
          <w:p>
            <w:pPr>
              <w:spacing w:line="440" w:lineRule="exact"/>
              <w:ind w:firstLine="4560" w:firstLineChars="19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31" w:type="dxa"/>
            <w:vMerge w:val="continue"/>
            <w:vAlign w:val="center"/>
          </w:tcPr>
          <w:p>
            <w:pPr>
              <w:spacing w:line="380" w:lineRule="exact"/>
              <w:jc w:val="center"/>
              <w:rPr>
                <w:rFonts w:ascii="Times New Roman" w:hAnsi="Times New Roman" w:eastAsia="宋体" w:cs="Times New Roman"/>
                <w:bCs/>
                <w:sz w:val="24"/>
                <w:szCs w:val="24"/>
                <w:highlight w:val="none"/>
              </w:rPr>
            </w:pPr>
          </w:p>
        </w:tc>
        <w:tc>
          <w:tcPr>
            <w:tcW w:w="1147" w:type="dxa"/>
            <w:vAlign w:val="center"/>
          </w:tcPr>
          <w:p>
            <w:pPr>
              <w:spacing w:line="380" w:lineRule="exact"/>
              <w:jc w:val="cente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院系负责人或导师意见</w:t>
            </w:r>
          </w:p>
        </w:tc>
        <w:tc>
          <w:tcPr>
            <w:tcW w:w="6655" w:type="dxa"/>
            <w:gridSpan w:val="8"/>
            <w:vAlign w:val="center"/>
          </w:tcPr>
          <w:p>
            <w:pPr>
              <w:spacing w:line="440" w:lineRule="exact"/>
              <w:ind w:firstLine="480" w:firstLineChars="2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本作品是否为课外学术科技或社会实践活动成果</w:t>
            </w:r>
          </w:p>
          <w:p>
            <w:pPr>
              <w:spacing w:line="440" w:lineRule="exact"/>
              <w:ind w:firstLine="600" w:firstLineChars="150"/>
              <w:rPr>
                <w:rFonts w:ascii="Times New Roman" w:hAnsi="Times New Roman" w:eastAsia="仿宋_GB2312" w:cs="Times New Roman"/>
                <w:sz w:val="24"/>
                <w:szCs w:val="24"/>
                <w:highlight w:val="none"/>
              </w:rPr>
            </w:pP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 xml:space="preserve">是    </w:t>
            </w:r>
            <w:r>
              <w:rPr>
                <w:rFonts w:ascii="Times New Roman" w:hAnsi="Times New Roman" w:eastAsia="仿宋_GB2312" w:cs="Times New Roman"/>
                <w:sz w:val="40"/>
                <w:szCs w:val="24"/>
                <w:highlight w:val="none"/>
              </w:rPr>
              <w:t>□</w:t>
            </w:r>
            <w:r>
              <w:rPr>
                <w:rFonts w:ascii="Times New Roman" w:hAnsi="Times New Roman" w:eastAsia="仿宋_GB2312" w:cs="Times New Roman"/>
                <w:sz w:val="24"/>
                <w:szCs w:val="24"/>
                <w:highlight w:val="none"/>
              </w:rPr>
              <w:t>否</w:t>
            </w:r>
          </w:p>
          <w:p>
            <w:pPr>
              <w:spacing w:line="440" w:lineRule="exact"/>
              <w:ind w:right="1680"/>
              <w:jc w:val="right"/>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负责人签名：</w:t>
            </w:r>
          </w:p>
          <w:p>
            <w:pPr>
              <w:spacing w:line="440" w:lineRule="exact"/>
              <w:ind w:firstLine="3360" w:firstLineChars="1400"/>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年   月   日</w:t>
            </w:r>
          </w:p>
        </w:tc>
      </w:tr>
    </w:tbl>
    <w:p>
      <w:pPr>
        <w:spacing w:line="520" w:lineRule="exact"/>
        <w:jc w:val="center"/>
        <w:rPr>
          <w:rFonts w:ascii="Times New Roman" w:hAnsi="Times New Roman" w:eastAsia="黑体" w:cs="Times New Roman"/>
          <w:sz w:val="36"/>
          <w:szCs w:val="24"/>
          <w:highlight w:val="none"/>
        </w:rPr>
      </w:pPr>
      <w:r>
        <w:rPr>
          <w:rFonts w:ascii="Times New Roman" w:hAnsi="Times New Roman" w:eastAsia="仿宋_GB2312" w:cs="Times New Roman"/>
          <w:sz w:val="32"/>
          <w:szCs w:val="24"/>
          <w:highlight w:val="none"/>
        </w:rPr>
        <w:br w:type="page"/>
      </w:r>
      <w:r>
        <w:rPr>
          <w:rFonts w:ascii="Times New Roman" w:hAnsi="Times New Roman" w:eastAsia="黑体" w:cs="Times New Roman"/>
          <w:sz w:val="36"/>
          <w:szCs w:val="24"/>
          <w:highlight w:val="none"/>
        </w:rPr>
        <w:t>B1．申报作品情况（自然科学类学术论文）</w:t>
      </w:r>
    </w:p>
    <w:p>
      <w:pPr>
        <w:spacing w:line="520" w:lineRule="exact"/>
        <w:rPr>
          <w:rFonts w:ascii="Times New Roman" w:hAnsi="Times New Roman" w:eastAsia="仿宋_GB2312" w:cs="Times New Roman"/>
          <w:sz w:val="30"/>
          <w:szCs w:val="24"/>
          <w:highlight w:val="none"/>
        </w:rPr>
      </w:pPr>
    </w:p>
    <w:p>
      <w:pPr>
        <w:rPr>
          <w:rFonts w:ascii="仿宋_GB2312" w:hAnsi="宋体" w:eastAsia="仿宋_GB2312" w:cs="Times New Roman"/>
          <w:sz w:val="28"/>
          <w:szCs w:val="28"/>
          <w:highlight w:val="none"/>
        </w:rPr>
      </w:pPr>
      <w:r>
        <w:rPr>
          <w:rFonts w:hint="eastAsia" w:ascii="仿宋_GB2312" w:hAnsi="宋体" w:eastAsia="仿宋_GB2312" w:cs="Times New Roman"/>
          <w:sz w:val="28"/>
          <w:szCs w:val="28"/>
          <w:highlight w:val="none"/>
        </w:rPr>
        <w:t>说明：1．本表必须由申报者本人填写;</w:t>
      </w:r>
    </w:p>
    <w:p>
      <w:pPr>
        <w:ind w:firstLine="840" w:firstLineChars="300"/>
        <w:rPr>
          <w:rFonts w:ascii="仿宋_GB2312" w:hAnsi="宋体" w:eastAsia="仿宋_GB2312" w:cs="Times New Roman"/>
          <w:sz w:val="28"/>
          <w:szCs w:val="28"/>
          <w:highlight w:val="none"/>
        </w:rPr>
      </w:pPr>
      <w:r>
        <w:rPr>
          <w:rFonts w:ascii="Times New Roman" w:hAnsi="Times New Roman" w:eastAsia="仿宋_GB2312" w:cs="Times New Roman"/>
          <w:sz w:val="28"/>
          <w:szCs w:val="24"/>
          <w:highlight w:val="none"/>
        </w:rPr>
        <w:t>2．</w:t>
      </w:r>
      <w:r>
        <w:rPr>
          <w:rFonts w:hint="eastAsia" w:ascii="仿宋_GB2312" w:hAnsi="宋体" w:eastAsia="仿宋_GB2312" w:cs="Times New Roman"/>
          <w:sz w:val="28"/>
          <w:szCs w:val="28"/>
          <w:highlight w:val="none"/>
        </w:rPr>
        <w:t>作品分类按作品学术方向或所涉及的主要学科领域填写；</w:t>
      </w:r>
    </w:p>
    <w:p>
      <w:pPr>
        <w:ind w:firstLine="840" w:firstLineChars="300"/>
        <w:rPr>
          <w:rFonts w:ascii="仿宋_GB2312" w:hAnsi="宋体" w:eastAsia="仿宋_GB2312" w:cs="Times New Roman"/>
          <w:sz w:val="28"/>
          <w:szCs w:val="28"/>
          <w:highlight w:val="none"/>
        </w:rPr>
      </w:pPr>
      <w:r>
        <w:rPr>
          <w:rFonts w:ascii="Times New Roman" w:hAnsi="Times New Roman" w:eastAsia="仿宋_GB2312" w:cs="Times New Roman"/>
          <w:sz w:val="28"/>
          <w:szCs w:val="24"/>
          <w:highlight w:val="none"/>
        </w:rPr>
        <w:t>3．</w:t>
      </w:r>
      <w:r>
        <w:rPr>
          <w:rFonts w:hint="eastAsia" w:ascii="仿宋_GB2312" w:hAnsi="宋体" w:eastAsia="仿宋_GB2312" w:cs="Times New Roman"/>
          <w:sz w:val="28"/>
          <w:szCs w:val="28"/>
          <w:highlight w:val="none"/>
        </w:rPr>
        <w:t>本表中科研管理部门签章视为对申报者所填内容的确认;</w:t>
      </w:r>
    </w:p>
    <w:p>
      <w:pPr>
        <w:ind w:firstLine="840" w:firstLineChars="300"/>
        <w:rPr>
          <w:rFonts w:ascii="仿宋_GB2312" w:hAnsi="宋体" w:eastAsia="仿宋_GB2312" w:cs="Times New Roman"/>
          <w:sz w:val="28"/>
          <w:szCs w:val="28"/>
          <w:highlight w:val="none"/>
        </w:rPr>
      </w:pPr>
      <w:r>
        <w:rPr>
          <w:rFonts w:ascii="Times New Roman" w:hAnsi="Times New Roman" w:eastAsia="仿宋_GB2312" w:cs="Times New Roman"/>
          <w:sz w:val="28"/>
          <w:szCs w:val="24"/>
          <w:highlight w:val="none"/>
        </w:rPr>
        <w:t>4．</w:t>
      </w:r>
      <w:r>
        <w:rPr>
          <w:rFonts w:hint="eastAsia" w:ascii="仿宋_GB2312" w:hAnsi="宋体" w:eastAsia="仿宋_GB2312" w:cs="Times New Roman"/>
          <w:color w:val="000000" w:themeColor="text1"/>
          <w:sz w:val="28"/>
          <w:szCs w:val="28"/>
          <w:highlight w:val="none"/>
          <w14:textFill>
            <w14:solidFill>
              <w14:schemeClr w14:val="tx1"/>
            </w14:solidFill>
          </w14:textFill>
        </w:rPr>
        <w:t>硕士研究生作品不在此列。</w:t>
      </w:r>
    </w:p>
    <w:tbl>
      <w:tblPr>
        <w:tblStyle w:val="8"/>
        <w:tblW w:w="9855"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7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作品全称</w:t>
            </w:r>
          </w:p>
        </w:tc>
        <w:tc>
          <w:tcPr>
            <w:tcW w:w="7859" w:type="dxa"/>
            <w:vAlign w:val="center"/>
          </w:tcPr>
          <w:p>
            <w:pPr>
              <w:spacing w:line="460" w:lineRule="exact"/>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1"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品</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分</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类</w:t>
            </w:r>
          </w:p>
        </w:tc>
        <w:tc>
          <w:tcPr>
            <w:tcW w:w="7859" w:type="dxa"/>
            <w:vAlign w:val="center"/>
          </w:tcPr>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）A．机械与控制（包括机械、仪器仪表、自动化控</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制、工程、交通、建筑等）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B．信息技术（包括计算机、电信、通讯、电子等）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C．数理（包括数学、物理、地球与空间科学等）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D．生命科学（包括生物、农学、药学、医学、健</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康、卫生、食品等）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E．能源化工（包括能源、材料、石油、化学、化</w:t>
            </w:r>
          </w:p>
          <w:p>
            <w:pPr>
              <w:spacing w:line="460" w:lineRule="exact"/>
              <w:ind w:firstLine="1120" w:firstLineChars="400"/>
              <w:rPr>
                <w:rFonts w:ascii="Times New Roman"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作品撰写的目的和基本思路</w:t>
            </w:r>
          </w:p>
        </w:tc>
        <w:tc>
          <w:tcPr>
            <w:tcW w:w="7859" w:type="dxa"/>
            <w:vAlign w:val="center"/>
          </w:tcPr>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作品的科学性、先进性及独特之处</w:t>
            </w:r>
          </w:p>
        </w:tc>
        <w:tc>
          <w:tcPr>
            <w:tcW w:w="7859" w:type="dxa"/>
            <w:vAlign w:val="center"/>
          </w:tcPr>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作品的实际应用价值和现实意义</w:t>
            </w:r>
          </w:p>
        </w:tc>
        <w:tc>
          <w:tcPr>
            <w:tcW w:w="7859" w:type="dxa"/>
            <w:vAlign w:val="center"/>
          </w:tcPr>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p>
            <w:pPr>
              <w:spacing w:line="460" w:lineRule="exact"/>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2"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学</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术</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论</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文</w:t>
            </w:r>
          </w:p>
          <w:p>
            <w:pPr>
              <w:spacing w:line="460" w:lineRule="exact"/>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摘</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要</w:t>
            </w:r>
          </w:p>
        </w:tc>
        <w:tc>
          <w:tcPr>
            <w:tcW w:w="7859" w:type="dxa"/>
            <w:vAlign w:val="center"/>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作品在何时、何地、何种机构举行的会议上或报刊上发表及所获奖励</w:t>
            </w:r>
          </w:p>
        </w:tc>
        <w:tc>
          <w:tcPr>
            <w:tcW w:w="7859" w:type="dxa"/>
            <w:vAlign w:val="center"/>
          </w:tcPr>
          <w:p>
            <w:pPr>
              <w:spacing w:line="46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鉴定结果</w:t>
            </w:r>
          </w:p>
        </w:tc>
        <w:tc>
          <w:tcPr>
            <w:tcW w:w="7859" w:type="dxa"/>
            <w:vAlign w:val="center"/>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请提供对于理解、审查、评价所申报作品具有参考价值的现有技术及技术文献的检索目录</w:t>
            </w:r>
          </w:p>
        </w:tc>
        <w:tc>
          <w:tcPr>
            <w:tcW w:w="7859" w:type="dxa"/>
            <w:vAlign w:val="center"/>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7"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申报材料清单（申报论文一篇，相关资料名称及数量）</w:t>
            </w:r>
          </w:p>
        </w:tc>
        <w:tc>
          <w:tcPr>
            <w:tcW w:w="7859" w:type="dxa"/>
            <w:vAlign w:val="center"/>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4"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科研管理</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部门签章</w:t>
            </w:r>
          </w:p>
        </w:tc>
        <w:tc>
          <w:tcPr>
            <w:tcW w:w="7859" w:type="dxa"/>
            <w:vAlign w:val="center"/>
          </w:tcPr>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（盖章）</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bl>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br w:type="page"/>
      </w:r>
      <w:r>
        <w:rPr>
          <w:rFonts w:ascii="Times New Roman" w:hAnsi="Times New Roman" w:eastAsia="黑体" w:cs="Times New Roman"/>
          <w:sz w:val="36"/>
          <w:szCs w:val="24"/>
          <w:highlight w:val="none"/>
        </w:rPr>
        <w:t>B2．申报作品情况</w:t>
      </w:r>
    </w:p>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t>（哲学社会科学类社会调查报告和学术论文）</w:t>
      </w:r>
    </w:p>
    <w:p>
      <w:pPr>
        <w:spacing w:line="520" w:lineRule="exact"/>
        <w:ind w:firstLine="646"/>
        <w:rPr>
          <w:rFonts w:ascii="Times New Roman" w:hAnsi="Times New Roman" w:eastAsia="仿宋_GB2312" w:cs="Times New Roman"/>
          <w:sz w:val="28"/>
          <w:szCs w:val="24"/>
          <w:highlight w:val="none"/>
        </w:rPr>
      </w:pPr>
    </w:p>
    <w:p>
      <w:pPr>
        <w:spacing w:line="52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说明：1．</w:t>
      </w:r>
      <w:r>
        <w:rPr>
          <w:rFonts w:hint="eastAsia" w:ascii="Times New Roman" w:hAnsi="Times New Roman" w:eastAsia="仿宋_GB2312" w:cs="Times New Roman"/>
          <w:sz w:val="28"/>
          <w:szCs w:val="24"/>
          <w:highlight w:val="none"/>
        </w:rPr>
        <w:t>本表</w:t>
      </w:r>
      <w:r>
        <w:rPr>
          <w:rFonts w:ascii="Times New Roman" w:hAnsi="Times New Roman" w:eastAsia="仿宋_GB2312" w:cs="Times New Roman"/>
          <w:sz w:val="28"/>
          <w:szCs w:val="24"/>
          <w:highlight w:val="none"/>
        </w:rPr>
        <w:t>必须由申报者本人填写；</w:t>
      </w:r>
    </w:p>
    <w:p>
      <w:pPr>
        <w:spacing w:line="520" w:lineRule="exact"/>
        <w:ind w:firstLine="868"/>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2．</w:t>
      </w:r>
      <w:r>
        <w:rPr>
          <w:rFonts w:hint="eastAsia" w:ascii="Times New Roman" w:hAnsi="Times New Roman" w:eastAsia="仿宋_GB2312" w:cs="Times New Roman"/>
          <w:sz w:val="28"/>
          <w:szCs w:val="24"/>
          <w:highlight w:val="none"/>
        </w:rPr>
        <w:t>本表中科研管理部门签章视为对申报者所填内容的确认。</w:t>
      </w:r>
    </w:p>
    <w:p>
      <w:pPr>
        <w:spacing w:line="520" w:lineRule="exact"/>
        <w:ind w:firstLine="868"/>
        <w:rPr>
          <w:rFonts w:ascii="Times New Roman" w:hAnsi="Times New Roman" w:eastAsia="仿宋_GB2312" w:cs="Times New Roman"/>
          <w:sz w:val="28"/>
          <w:szCs w:val="24"/>
          <w:highlight w:val="none"/>
        </w:rPr>
      </w:pPr>
      <w:r>
        <w:rPr>
          <w:rFonts w:hint="eastAsia" w:ascii="Times New Roman" w:hAnsi="Times New Roman" w:eastAsia="仿宋_GB2312" w:cs="Times New Roman"/>
          <w:sz w:val="28"/>
          <w:szCs w:val="24"/>
          <w:highlight w:val="none"/>
        </w:rPr>
        <w:t>3</w:t>
      </w:r>
      <w:r>
        <w:rPr>
          <w:rFonts w:ascii="Times New Roman" w:hAnsi="Times New Roman" w:eastAsia="仿宋_GB2312" w:cs="Times New Roman"/>
          <w:sz w:val="28"/>
          <w:szCs w:val="24"/>
          <w:highlight w:val="none"/>
        </w:rPr>
        <w:t>.</w:t>
      </w:r>
      <w:r>
        <w:rPr>
          <w:rFonts w:hint="eastAsia"/>
          <w:highlight w:val="none"/>
        </w:rPr>
        <w:t xml:space="preserve"> </w:t>
      </w:r>
      <w:bookmarkStart w:id="1" w:name="_Hlk62725362"/>
      <w:r>
        <w:rPr>
          <w:highlight w:val="none"/>
        </w:rPr>
        <w:t xml:space="preserve"> </w:t>
      </w:r>
      <w:r>
        <w:rPr>
          <w:rFonts w:hint="eastAsia" w:ascii="Times New Roman" w:hAnsi="Times New Roman" w:eastAsia="仿宋_GB2312" w:cs="Times New Roman"/>
          <w:sz w:val="28"/>
          <w:szCs w:val="24"/>
          <w:highlight w:val="none"/>
        </w:rPr>
        <w:t>社会调查报告还需勾选作品所属组别。</w:t>
      </w:r>
      <w:bookmarkEnd w:id="1"/>
    </w:p>
    <w:tbl>
      <w:tblPr>
        <w:tblStyle w:val="8"/>
        <w:tblW w:w="972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7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作品全称</w:t>
            </w:r>
          </w:p>
        </w:tc>
        <w:tc>
          <w:tcPr>
            <w:tcW w:w="7724" w:type="dxa"/>
            <w:vAlign w:val="center"/>
          </w:tcPr>
          <w:p>
            <w:pPr>
              <w:spacing w:line="52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作品所属</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领  域</w:t>
            </w:r>
          </w:p>
        </w:tc>
        <w:tc>
          <w:tcPr>
            <w:tcW w:w="7724" w:type="dxa"/>
            <w:vAlign w:val="center"/>
          </w:tcPr>
          <w:p>
            <w:pPr>
              <w:spacing w:line="520" w:lineRule="exact"/>
              <w:ind w:left="840" w:hanging="840" w:hangingChars="30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）A.哲学  B.经济  C.社会  D.法律  E.教育  F.管理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作品所属组别</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（社会调查报告需勾选）</w:t>
            </w:r>
          </w:p>
        </w:tc>
        <w:tc>
          <w:tcPr>
            <w:tcW w:w="7724" w:type="dxa"/>
            <w:vAlign w:val="center"/>
          </w:tcPr>
          <w:p>
            <w:pPr>
              <w:spacing w:line="520" w:lineRule="exact"/>
              <w:ind w:left="840" w:hanging="840" w:hangingChars="30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）G</w:t>
            </w:r>
            <w:r>
              <w:rPr>
                <w:rFonts w:ascii="仿宋_GB2312" w:hAnsi="Times New Roman" w:eastAsia="仿宋_GB2312" w:cs="Times New Roman"/>
                <w:sz w:val="28"/>
                <w:szCs w:val="28"/>
                <w:highlight w:val="none"/>
              </w:rPr>
              <w:t>.</w:t>
            </w:r>
            <w:r>
              <w:rPr>
                <w:rFonts w:hint="eastAsia" w:ascii="仿宋_GB2312" w:hAnsi="Times New Roman" w:eastAsia="仿宋_GB2312" w:cs="Times New Roman"/>
                <w:sz w:val="28"/>
                <w:szCs w:val="28"/>
                <w:highlight w:val="none"/>
              </w:rPr>
              <w:t xml:space="preserve">发展成就 </w:t>
            </w:r>
            <w:r>
              <w:rPr>
                <w:rFonts w:ascii="仿宋_GB2312" w:hAnsi="Times New Roman" w:eastAsia="仿宋_GB2312" w:cs="Times New Roman"/>
                <w:sz w:val="28"/>
                <w:szCs w:val="28"/>
                <w:highlight w:val="none"/>
              </w:rPr>
              <w:t xml:space="preserve"> H.</w:t>
            </w:r>
            <w:r>
              <w:rPr>
                <w:rFonts w:hint="eastAsia" w:ascii="仿宋_GB2312" w:hAnsi="Times New Roman" w:eastAsia="仿宋_GB2312" w:cs="Times New Roman"/>
                <w:sz w:val="28"/>
                <w:szCs w:val="28"/>
                <w:highlight w:val="none"/>
              </w:rPr>
              <w:t xml:space="preserve">文明文化 </w:t>
            </w:r>
            <w:r>
              <w:rPr>
                <w:rFonts w:ascii="仿宋_GB2312" w:hAnsi="Times New Roman" w:eastAsia="仿宋_GB2312" w:cs="Times New Roman"/>
                <w:sz w:val="28"/>
                <w:szCs w:val="28"/>
                <w:highlight w:val="none"/>
              </w:rPr>
              <w:t xml:space="preserve"> I.</w:t>
            </w:r>
            <w:r>
              <w:rPr>
                <w:rFonts w:hint="eastAsia" w:ascii="仿宋_GB2312" w:hAnsi="Times New Roman" w:eastAsia="仿宋_GB2312" w:cs="Times New Roman"/>
                <w:sz w:val="28"/>
                <w:szCs w:val="28"/>
                <w:highlight w:val="none"/>
              </w:rPr>
              <w:t xml:space="preserve">美丽中国 </w:t>
            </w:r>
            <w:r>
              <w:rPr>
                <w:rFonts w:ascii="仿宋_GB2312" w:hAnsi="Times New Roman" w:eastAsia="仿宋_GB2312" w:cs="Times New Roman"/>
                <w:sz w:val="28"/>
                <w:szCs w:val="28"/>
                <w:highlight w:val="none"/>
              </w:rPr>
              <w:t xml:space="preserve"> J.</w:t>
            </w:r>
            <w:r>
              <w:rPr>
                <w:rFonts w:hint="eastAsia" w:ascii="仿宋_GB2312" w:hAnsi="Times New Roman" w:eastAsia="仿宋_GB2312" w:cs="Times New Roman"/>
                <w:sz w:val="28"/>
                <w:szCs w:val="28"/>
                <w:highlight w:val="none"/>
              </w:rPr>
              <w:t>民生福祉</w:t>
            </w:r>
            <w:r>
              <w:rPr>
                <w:rFonts w:ascii="仿宋_GB2312" w:hAnsi="Times New Roman" w:eastAsia="仿宋_GB2312" w:cs="Times New Roman"/>
                <w:sz w:val="28"/>
                <w:szCs w:val="28"/>
                <w:highlight w:val="none"/>
              </w:rPr>
              <w:t>K.</w:t>
            </w:r>
            <w:r>
              <w:rPr>
                <w:rFonts w:hint="eastAsia" w:ascii="仿宋_GB2312" w:hAnsi="Times New Roman" w:eastAsia="仿宋_GB2312" w:cs="Times New Roman"/>
                <w:sz w:val="28"/>
                <w:szCs w:val="28"/>
                <w:highlight w:val="none"/>
              </w:rPr>
              <w:t xml:space="preserve">中国之治 </w:t>
            </w:r>
            <w:r>
              <w:rPr>
                <w:rFonts w:ascii="仿宋_GB2312" w:hAnsi="Times New Roman" w:eastAsia="仿宋_GB2312" w:cs="Times New Roman"/>
                <w:sz w:val="28"/>
                <w:szCs w:val="28"/>
                <w:highlight w:val="none"/>
              </w:rPr>
              <w:t xml:space="preserve"> L.</w:t>
            </w:r>
            <w:r>
              <w:rPr>
                <w:rFonts w:hint="eastAsia" w:ascii="仿宋_GB2312" w:hAnsi="Times New Roman" w:eastAsia="仿宋_GB2312" w:cs="Times New Roman"/>
                <w:sz w:val="28"/>
                <w:szCs w:val="28"/>
                <w:highlight w:val="none"/>
              </w:rPr>
              <w:t>战疫行动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8"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作品撰写的目的和基本思路</w:t>
            </w:r>
          </w:p>
        </w:tc>
        <w:tc>
          <w:tcPr>
            <w:tcW w:w="7724" w:type="dxa"/>
            <w:vAlign w:val="center"/>
          </w:tcPr>
          <w:p>
            <w:pPr>
              <w:spacing w:line="52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作品的科学性、先进性及独特之处</w:t>
            </w:r>
          </w:p>
        </w:tc>
        <w:tc>
          <w:tcPr>
            <w:tcW w:w="7724" w:type="dxa"/>
            <w:vAlign w:val="center"/>
          </w:tcPr>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8"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作品的实际应用价值和现实指导意义</w:t>
            </w:r>
          </w:p>
        </w:tc>
        <w:tc>
          <w:tcPr>
            <w:tcW w:w="7724" w:type="dxa"/>
            <w:vAlign w:val="center"/>
          </w:tcPr>
          <w:p>
            <w:pPr>
              <w:spacing w:line="52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4"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品</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摘</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要</w:t>
            </w:r>
          </w:p>
          <w:p>
            <w:pPr>
              <w:spacing w:line="460" w:lineRule="exact"/>
              <w:jc w:val="center"/>
              <w:rPr>
                <w:rFonts w:ascii="仿宋_GB2312" w:hAnsi="Times New Roman" w:eastAsia="仿宋_GB2312" w:cs="Times New Roman"/>
                <w:bCs/>
                <w:sz w:val="28"/>
                <w:szCs w:val="28"/>
                <w:highlight w:val="none"/>
              </w:rPr>
            </w:pPr>
          </w:p>
          <w:p>
            <w:pPr>
              <w:spacing w:line="460" w:lineRule="exact"/>
              <w:jc w:val="center"/>
              <w:rPr>
                <w:rFonts w:ascii="仿宋_GB2312" w:hAnsi="Times New Roman" w:eastAsia="仿宋_GB2312" w:cs="Times New Roman"/>
                <w:bCs/>
                <w:sz w:val="28"/>
                <w:szCs w:val="28"/>
                <w:highlight w:val="none"/>
              </w:rPr>
            </w:pPr>
          </w:p>
        </w:tc>
        <w:tc>
          <w:tcPr>
            <w:tcW w:w="7724" w:type="dxa"/>
            <w:vAlign w:val="center"/>
          </w:tcPr>
          <w:p>
            <w:pPr>
              <w:spacing w:line="520" w:lineRule="exact"/>
              <w:rPr>
                <w:rFonts w:ascii="Times New Roman" w:hAnsi="Times New Roman" w:eastAsia="仿宋_GB2312" w:cs="Times New Roman"/>
                <w:sz w:val="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2"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作品在何时、何地、何种机构举行的会议或报刊上发表登载、所获奖励及评定结果</w:t>
            </w:r>
          </w:p>
        </w:tc>
        <w:tc>
          <w:tcPr>
            <w:tcW w:w="7724" w:type="dxa"/>
            <w:vAlign w:val="center"/>
          </w:tcPr>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0"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请提供对于理解、审查、评价所申报作品，具有参考价值的现有对比数据及作品中资料来源的检索目录</w:t>
            </w:r>
          </w:p>
        </w:tc>
        <w:tc>
          <w:tcPr>
            <w:tcW w:w="7724" w:type="dxa"/>
            <w:vAlign w:val="center"/>
          </w:tcPr>
          <w:p>
            <w:pPr>
              <w:spacing w:line="520" w:lineRule="exact"/>
              <w:rPr>
                <w:rFonts w:ascii="Times New Roman" w:hAnsi="Times New Roman" w:eastAsia="仿宋_GB2312" w:cs="Times New Roman"/>
                <w:sz w:val="3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调查方式</w:t>
            </w:r>
          </w:p>
        </w:tc>
        <w:tc>
          <w:tcPr>
            <w:tcW w:w="7724" w:type="dxa"/>
            <w:vAlign w:val="center"/>
          </w:tcPr>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□走访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□问卷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□现场采访  □人员介绍  </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□个别交谈  □亲临实践  □会议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□图片、照片   </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□书报刊物  □统计报表  □影视资料  □文件  </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□集体组织  □自发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1" w:hRule="atLeast"/>
        </w:trPr>
        <w:tc>
          <w:tcPr>
            <w:tcW w:w="1996" w:type="dxa"/>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主要调查单位及调查数量</w:t>
            </w:r>
          </w:p>
        </w:tc>
        <w:tc>
          <w:tcPr>
            <w:tcW w:w="7724" w:type="dxa"/>
            <w:vAlign w:val="center"/>
          </w:tcPr>
          <w:p>
            <w:pPr>
              <w:spacing w:line="520" w:lineRule="exact"/>
              <w:rPr>
                <w:rFonts w:ascii="仿宋_GB2312" w:hAnsi="Times New Roman" w:eastAsia="仿宋_GB2312" w:cs="Times New Roman"/>
                <w:sz w:val="28"/>
                <w:szCs w:val="2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trPr>
        <w:tc>
          <w:tcPr>
            <w:tcW w:w="1996"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科研管理</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部门签章</w:t>
            </w:r>
          </w:p>
        </w:tc>
        <w:tc>
          <w:tcPr>
            <w:tcW w:w="7724" w:type="dxa"/>
            <w:vAlign w:val="center"/>
          </w:tcPr>
          <w:p>
            <w:pPr>
              <w:spacing w:line="520" w:lineRule="exact"/>
              <w:rPr>
                <w:rFonts w:ascii="仿宋_GB2312" w:hAnsi="Times New Roman" w:eastAsia="仿宋_GB2312" w:cs="Times New Roman"/>
                <w:sz w:val="28"/>
                <w:szCs w:val="28"/>
                <w:highlight w:val="none"/>
                <w:u w:val="single"/>
              </w:rPr>
            </w:pP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（盖章）</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bl>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br w:type="page"/>
      </w:r>
      <w:r>
        <w:rPr>
          <w:rFonts w:ascii="Times New Roman" w:hAnsi="Times New Roman" w:eastAsia="黑体" w:cs="Times New Roman"/>
          <w:sz w:val="36"/>
          <w:szCs w:val="24"/>
          <w:highlight w:val="none"/>
        </w:rPr>
        <w:t>B3．申报作品情况（科技发明制作）</w:t>
      </w:r>
    </w:p>
    <w:p>
      <w:pPr>
        <w:spacing w:line="520" w:lineRule="exact"/>
        <w:rPr>
          <w:rFonts w:ascii="Times New Roman" w:hAnsi="Times New Roman" w:eastAsia="仿宋_GB2312" w:cs="Times New Roman"/>
          <w:sz w:val="28"/>
          <w:szCs w:val="24"/>
          <w:highlight w:val="none"/>
        </w:rPr>
      </w:pPr>
    </w:p>
    <w:p>
      <w:pPr>
        <w:spacing w:line="52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说明：1．</w:t>
      </w:r>
      <w:r>
        <w:rPr>
          <w:rFonts w:hint="eastAsia" w:ascii="Times New Roman" w:hAnsi="Times New Roman" w:eastAsia="仿宋_GB2312" w:cs="Times New Roman"/>
          <w:sz w:val="28"/>
          <w:szCs w:val="24"/>
          <w:highlight w:val="none"/>
        </w:rPr>
        <w:t>本表</w:t>
      </w:r>
      <w:r>
        <w:rPr>
          <w:rFonts w:ascii="Times New Roman" w:hAnsi="Times New Roman" w:eastAsia="仿宋_GB2312" w:cs="Times New Roman"/>
          <w:sz w:val="28"/>
          <w:szCs w:val="24"/>
          <w:highlight w:val="none"/>
        </w:rPr>
        <w:t>必须由申报者本人填写；</w:t>
      </w:r>
    </w:p>
    <w:p>
      <w:pPr>
        <w:spacing w:line="520" w:lineRule="exact"/>
        <w:ind w:firstLine="840" w:firstLineChars="300"/>
        <w:rPr>
          <w:rFonts w:ascii="Times New Roman" w:hAnsi="Times New Roman" w:eastAsia="仿宋_GB2312" w:cs="Times New Roman"/>
          <w:w w:val="90"/>
          <w:sz w:val="28"/>
          <w:szCs w:val="24"/>
          <w:highlight w:val="none"/>
        </w:rPr>
      </w:pPr>
      <w:r>
        <w:rPr>
          <w:rFonts w:ascii="Times New Roman" w:hAnsi="Times New Roman" w:eastAsia="仿宋_GB2312" w:cs="Times New Roman"/>
          <w:sz w:val="28"/>
          <w:szCs w:val="24"/>
          <w:highlight w:val="none"/>
        </w:rPr>
        <w:t>2．</w:t>
      </w:r>
      <w:r>
        <w:rPr>
          <w:rFonts w:ascii="Times New Roman" w:hAnsi="Times New Roman" w:eastAsia="仿宋_GB2312" w:cs="Times New Roman"/>
          <w:w w:val="90"/>
          <w:sz w:val="28"/>
          <w:szCs w:val="24"/>
          <w:highlight w:val="none"/>
        </w:rPr>
        <w:t>本部分中的科研管理部门签章视为对申报者所填内容的确认；</w:t>
      </w:r>
    </w:p>
    <w:p>
      <w:pPr>
        <w:spacing w:line="520" w:lineRule="exact"/>
        <w:ind w:left="1316" w:hanging="1316" w:hangingChars="47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 xml:space="preserve">      3．本表必须附有研究报告，并提供图表、曲线、试验数据、原理结构图、外观图（照片），也可附鉴定证书和应用证书；</w:t>
      </w:r>
    </w:p>
    <w:p>
      <w:pPr>
        <w:spacing w:line="52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 xml:space="preserve">      4．作品分类请按照作品发明点或创新点所在类别填报。</w:t>
      </w:r>
    </w:p>
    <w:tbl>
      <w:tblPr>
        <w:tblStyle w:val="8"/>
        <w:tblW w:w="9963"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85"/>
        <w:gridCol w:w="7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133"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作品全称</w:t>
            </w:r>
          </w:p>
        </w:tc>
        <w:tc>
          <w:tcPr>
            <w:tcW w:w="7830" w:type="dxa"/>
            <w:gridSpan w:val="2"/>
          </w:tcPr>
          <w:p>
            <w:pPr>
              <w:spacing w:line="460" w:lineRule="exact"/>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8" w:hRule="atLeast"/>
        </w:trPr>
        <w:tc>
          <w:tcPr>
            <w:tcW w:w="2133"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作品分类</w:t>
            </w:r>
          </w:p>
        </w:tc>
        <w:tc>
          <w:tcPr>
            <w:tcW w:w="7830" w:type="dxa"/>
            <w:gridSpan w:val="2"/>
            <w:vAlign w:val="center"/>
          </w:tcPr>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）A．机械与控制（包括机械、仪器仪表、自动化控</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制、工程、交通、建筑等）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B．信息技术（包括计算机、电信、通讯、电子等）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C．数理（包括数学、物理、地球与空间科学等）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D．生命科学（包括生物、农学、药学、医学、健</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康、卫生、食品等）</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E．能源化工（包括能源、材料、石油、化学、化</w:t>
            </w:r>
          </w:p>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3" w:hRule="atLeast"/>
        </w:trPr>
        <w:tc>
          <w:tcPr>
            <w:tcW w:w="2133" w:type="dxa"/>
            <w:tcBorders>
              <w:bottom w:val="single" w:color="auto" w:sz="4" w:space="0"/>
            </w:tcBorders>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作品设计、发明的目的和基本思路，创新点，技术关键和主要技术指标</w:t>
            </w:r>
          </w:p>
        </w:tc>
        <w:tc>
          <w:tcPr>
            <w:tcW w:w="7830" w:type="dxa"/>
            <w:gridSpan w:val="2"/>
            <w:tcBorders>
              <w:bottom w:val="single" w:color="auto" w:sz="4" w:space="0"/>
            </w:tcBorders>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trPr>
        <w:tc>
          <w:tcPr>
            <w:tcW w:w="221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作品的科学性先进性（必须说明与现有技术相比、该作品是否具有突出的实质性技术特点和显著进步。请提供技术性分析说明和参考文献资料）</w:t>
            </w:r>
          </w:p>
        </w:tc>
        <w:tc>
          <w:tcPr>
            <w:tcW w:w="7745" w:type="dxa"/>
          </w:tcPr>
          <w:p>
            <w:pPr>
              <w:spacing w:line="50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5" w:hRule="atLeast"/>
        </w:trPr>
        <w:tc>
          <w:tcPr>
            <w:tcW w:w="221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作品在何时、何地、何种机构举行的评审、鉴定、评比、展示等活动中获奖及鉴定结果</w:t>
            </w:r>
          </w:p>
        </w:tc>
        <w:tc>
          <w:tcPr>
            <w:tcW w:w="7745" w:type="dxa"/>
          </w:tcPr>
          <w:p>
            <w:pPr>
              <w:spacing w:line="50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21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作品所处阶段</w:t>
            </w:r>
          </w:p>
        </w:tc>
        <w:tc>
          <w:tcPr>
            <w:tcW w:w="7745" w:type="dxa"/>
            <w:vAlign w:val="center"/>
          </w:tcPr>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）A</w:t>
            </w:r>
            <w:r>
              <w:rPr>
                <w:rFonts w:ascii="仿宋_GB2312" w:hAnsi="Times New Roman" w:eastAsia="仿宋_GB2312" w:cs="Times New Roman"/>
                <w:sz w:val="28"/>
                <w:szCs w:val="28"/>
                <w:highlight w:val="none"/>
              </w:rPr>
              <w:t>.</w:t>
            </w:r>
            <w:r>
              <w:rPr>
                <w:rFonts w:hint="eastAsia" w:ascii="仿宋_GB2312" w:hAnsi="Times New Roman" w:eastAsia="仿宋_GB2312" w:cs="Times New Roman"/>
                <w:sz w:val="28"/>
                <w:szCs w:val="28"/>
                <w:highlight w:val="none"/>
              </w:rPr>
              <w:t>实验室阶段  B</w:t>
            </w:r>
            <w:r>
              <w:rPr>
                <w:rFonts w:ascii="仿宋_GB2312" w:hAnsi="Times New Roman" w:eastAsia="仿宋_GB2312" w:cs="Times New Roman"/>
                <w:sz w:val="28"/>
                <w:szCs w:val="28"/>
                <w:highlight w:val="none"/>
              </w:rPr>
              <w:t>.</w:t>
            </w:r>
            <w:r>
              <w:rPr>
                <w:rFonts w:hint="eastAsia" w:ascii="仿宋_GB2312" w:hAnsi="Times New Roman" w:eastAsia="仿宋_GB2312" w:cs="Times New Roman"/>
                <w:sz w:val="28"/>
                <w:szCs w:val="28"/>
                <w:highlight w:val="none"/>
              </w:rPr>
              <w:t>中试阶段  C</w:t>
            </w:r>
            <w:r>
              <w:rPr>
                <w:rFonts w:ascii="仿宋_GB2312" w:hAnsi="Times New Roman" w:eastAsia="仿宋_GB2312" w:cs="Times New Roman"/>
                <w:sz w:val="28"/>
                <w:szCs w:val="28"/>
                <w:highlight w:val="none"/>
              </w:rPr>
              <w:t>.</w:t>
            </w:r>
            <w:r>
              <w:rPr>
                <w:rFonts w:hint="eastAsia" w:ascii="仿宋_GB2312" w:hAnsi="Times New Roman" w:eastAsia="仿宋_GB2312" w:cs="Times New Roman"/>
                <w:sz w:val="28"/>
                <w:szCs w:val="28"/>
                <w:highlight w:val="none"/>
              </w:rPr>
              <w:t>生产阶段</w:t>
            </w:r>
          </w:p>
          <w:p>
            <w:pPr>
              <w:spacing w:line="500" w:lineRule="exact"/>
              <w:ind w:firstLine="840" w:firstLineChars="30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D</w:t>
            </w:r>
            <w:r>
              <w:rPr>
                <w:rFonts w:ascii="仿宋_GB2312" w:hAnsi="Times New Roman" w:eastAsia="仿宋_GB2312" w:cs="Times New Roman"/>
                <w:sz w:val="28"/>
                <w:szCs w:val="28"/>
                <w:highlight w:val="none"/>
              </w:rPr>
              <w:t>.</w:t>
            </w:r>
            <w:r>
              <w:rPr>
                <w:rFonts w:hint="eastAsia" w:ascii="仿宋_GB2312" w:hAnsi="Times New Roman" w:eastAsia="仿宋_GB2312" w:cs="Times New Roman"/>
                <w:sz w:val="28"/>
                <w:szCs w:val="28"/>
                <w:highlight w:val="none"/>
                <w:u w:val="single"/>
              </w:rPr>
              <w:t xml:space="preserve">            </w:t>
            </w:r>
            <w:r>
              <w:rPr>
                <w:rFonts w:hint="eastAsia" w:ascii="仿宋_GB2312" w:hAnsi="Times New Roman" w:eastAsia="仿宋_GB2312" w:cs="Times New Roman"/>
                <w:sz w:val="28"/>
                <w:szCs w:val="28"/>
                <w:highlight w:val="none"/>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221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技术转让方式</w:t>
            </w:r>
          </w:p>
        </w:tc>
        <w:tc>
          <w:tcPr>
            <w:tcW w:w="7745" w:type="dxa"/>
            <w:vAlign w:val="center"/>
          </w:tcPr>
          <w:p>
            <w:pPr>
              <w:spacing w:line="50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221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作品可展示的</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形式</w:t>
            </w:r>
          </w:p>
        </w:tc>
        <w:tc>
          <w:tcPr>
            <w:tcW w:w="7745" w:type="dxa"/>
            <w:vAlign w:val="center"/>
          </w:tcPr>
          <w:p>
            <w:pPr>
              <w:spacing w:line="500" w:lineRule="exact"/>
              <w:ind w:left="420" w:hanging="420" w:hangingChars="15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□实物、产品  □模型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□图纸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□磁盘  </w:t>
            </w:r>
          </w:p>
          <w:p>
            <w:pPr>
              <w:spacing w:line="500" w:lineRule="exact"/>
              <w:ind w:firstLine="420" w:firstLineChars="15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□现场演示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□图片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□录像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2" w:hRule="atLeast"/>
        </w:trPr>
        <w:tc>
          <w:tcPr>
            <w:tcW w:w="221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使用说明及该作品的技术特点和优势，提供该作品的适应范围及推广前景的技术性说明及市场分析和经济效益预测</w:t>
            </w:r>
          </w:p>
        </w:tc>
        <w:tc>
          <w:tcPr>
            <w:tcW w:w="7745" w:type="dxa"/>
          </w:tcPr>
          <w:p>
            <w:pPr>
              <w:spacing w:line="50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9" w:hRule="atLeast"/>
        </w:trPr>
        <w:tc>
          <w:tcPr>
            <w:tcW w:w="221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专利申报情况</w:t>
            </w:r>
          </w:p>
        </w:tc>
        <w:tc>
          <w:tcPr>
            <w:tcW w:w="7745" w:type="dxa"/>
          </w:tcPr>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□提出专利申报</w:t>
            </w:r>
          </w:p>
          <w:p>
            <w:pPr>
              <w:spacing w:line="500" w:lineRule="exact"/>
              <w:ind w:firstLine="560" w:firstLineChars="20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申报号</w:t>
            </w:r>
            <w:r>
              <w:rPr>
                <w:rFonts w:hint="eastAsia" w:ascii="仿宋_GB2312" w:hAnsi="Times New Roman" w:eastAsia="仿宋_GB2312" w:cs="Times New Roman"/>
                <w:sz w:val="28"/>
                <w:szCs w:val="28"/>
                <w:highlight w:val="none"/>
                <w:u w:val="single"/>
              </w:rPr>
              <w:t xml:space="preserve">      </w:t>
            </w:r>
            <w:r>
              <w:rPr>
                <w:rFonts w:ascii="仿宋_GB2312" w:hAnsi="Times New Roman" w:eastAsia="仿宋_GB2312" w:cs="Times New Roman"/>
                <w:sz w:val="28"/>
                <w:szCs w:val="28"/>
                <w:highlight w:val="none"/>
                <w:u w:val="single"/>
              </w:rPr>
              <w:t xml:space="preserve">      </w:t>
            </w:r>
            <w:r>
              <w:rPr>
                <w:rFonts w:hint="eastAsia" w:ascii="仿宋_GB2312" w:hAnsi="Times New Roman" w:eastAsia="仿宋_GB2312" w:cs="Times New Roman"/>
                <w:sz w:val="28"/>
                <w:szCs w:val="28"/>
                <w:highlight w:val="none"/>
                <w:u w:val="single"/>
              </w:rPr>
              <w:t xml:space="preserve">      </w:t>
            </w:r>
          </w:p>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申报日期     年   月   日</w:t>
            </w:r>
          </w:p>
          <w:p>
            <w:pPr>
              <w:spacing w:line="500" w:lineRule="exact"/>
              <w:rPr>
                <w:rFonts w:ascii="仿宋_GB2312" w:hAnsi="Times New Roman" w:eastAsia="仿宋_GB2312" w:cs="Times New Roman"/>
                <w:sz w:val="28"/>
                <w:szCs w:val="28"/>
                <w:highlight w:val="none"/>
                <w:u w:val="single"/>
              </w:rPr>
            </w:pPr>
          </w:p>
          <w:p>
            <w:pPr>
              <w:spacing w:line="500" w:lineRule="exact"/>
              <w:ind w:left="82" w:leftChars="38" w:hanging="2"/>
              <w:rPr>
                <w:rFonts w:ascii="仿宋_GB2312" w:hAnsi="Times New Roman" w:eastAsia="仿宋_GB2312" w:cs="Times New Roman"/>
                <w:sz w:val="28"/>
                <w:szCs w:val="28"/>
                <w:highlight w:val="none"/>
                <w:u w:val="single"/>
              </w:rPr>
            </w:pPr>
            <w:r>
              <w:rPr>
                <w:rFonts w:hint="eastAsia" w:ascii="仿宋_GB2312" w:hAnsi="Times New Roman" w:eastAsia="仿宋_GB2312" w:cs="Times New Roman"/>
                <w:sz w:val="28"/>
                <w:szCs w:val="28"/>
                <w:highlight w:val="none"/>
              </w:rPr>
              <w:t>□已获专利权批准</w:t>
            </w:r>
          </w:p>
          <w:p>
            <w:pPr>
              <w:spacing w:line="500" w:lineRule="exact"/>
              <w:rPr>
                <w:rFonts w:ascii="仿宋_GB2312" w:hAnsi="Times New Roman" w:eastAsia="仿宋_GB2312" w:cs="Times New Roman"/>
                <w:sz w:val="28"/>
                <w:szCs w:val="28"/>
                <w:highlight w:val="none"/>
                <w:u w:val="single"/>
              </w:rPr>
            </w:pPr>
            <w:r>
              <w:rPr>
                <w:rFonts w:hint="eastAsia" w:ascii="仿宋_GB2312" w:hAnsi="Times New Roman" w:eastAsia="仿宋_GB2312" w:cs="Times New Roman"/>
                <w:sz w:val="28"/>
                <w:szCs w:val="28"/>
                <w:highlight w:val="none"/>
              </w:rPr>
              <w:t xml:space="preserve">                批准号</w:t>
            </w:r>
            <w:r>
              <w:rPr>
                <w:rFonts w:hint="eastAsia" w:ascii="仿宋_GB2312" w:hAnsi="Times New Roman" w:eastAsia="仿宋_GB2312" w:cs="Times New Roman"/>
                <w:sz w:val="28"/>
                <w:szCs w:val="28"/>
                <w:highlight w:val="none"/>
                <w:u w:val="single"/>
              </w:rPr>
              <w:t xml:space="preserve">             </w:t>
            </w:r>
            <w:r>
              <w:rPr>
                <w:rFonts w:ascii="仿宋_GB2312" w:hAnsi="Times New Roman" w:eastAsia="仿宋_GB2312" w:cs="Times New Roman"/>
                <w:sz w:val="28"/>
                <w:szCs w:val="28"/>
                <w:highlight w:val="none"/>
                <w:u w:val="single"/>
              </w:rPr>
              <w:t xml:space="preserve">   </w:t>
            </w:r>
            <w:r>
              <w:rPr>
                <w:rFonts w:hint="eastAsia" w:ascii="仿宋_GB2312" w:hAnsi="Times New Roman" w:eastAsia="仿宋_GB2312" w:cs="Times New Roman"/>
                <w:sz w:val="28"/>
                <w:szCs w:val="28"/>
                <w:highlight w:val="none"/>
                <w:u w:val="single"/>
              </w:rPr>
              <w:t xml:space="preserve">  </w:t>
            </w:r>
          </w:p>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批准日期     年   月   日 </w:t>
            </w:r>
          </w:p>
          <w:p>
            <w:pPr>
              <w:spacing w:line="500" w:lineRule="exact"/>
              <w:rPr>
                <w:rFonts w:ascii="仿宋_GB2312" w:hAnsi="Times New Roman" w:eastAsia="仿宋_GB2312" w:cs="Times New Roman"/>
                <w:sz w:val="28"/>
                <w:szCs w:val="28"/>
                <w:highlight w:val="none"/>
              </w:rPr>
            </w:pPr>
          </w:p>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221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科研管理部门</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签  章</w:t>
            </w:r>
          </w:p>
        </w:tc>
        <w:tc>
          <w:tcPr>
            <w:tcW w:w="7745" w:type="dxa"/>
          </w:tcPr>
          <w:p>
            <w:pPr>
              <w:spacing w:line="500" w:lineRule="exact"/>
              <w:rPr>
                <w:rFonts w:ascii="仿宋_GB2312" w:hAnsi="Times New Roman" w:eastAsia="仿宋_GB2312" w:cs="Times New Roman"/>
                <w:sz w:val="28"/>
                <w:szCs w:val="28"/>
                <w:highlight w:val="none"/>
              </w:rPr>
            </w:pPr>
          </w:p>
          <w:p>
            <w:pPr>
              <w:spacing w:line="500" w:lineRule="exact"/>
              <w:rPr>
                <w:rFonts w:ascii="仿宋_GB2312" w:hAnsi="Times New Roman" w:eastAsia="仿宋_GB2312" w:cs="Times New Roman"/>
                <w:sz w:val="28"/>
                <w:szCs w:val="28"/>
                <w:highlight w:val="none"/>
              </w:rPr>
            </w:pPr>
          </w:p>
          <w:p>
            <w:pPr>
              <w:spacing w:line="500" w:lineRule="exact"/>
              <w:rPr>
                <w:rFonts w:ascii="仿宋_GB2312" w:hAnsi="Times New Roman" w:eastAsia="仿宋_GB2312" w:cs="Times New Roman"/>
                <w:sz w:val="28"/>
                <w:szCs w:val="28"/>
                <w:highlight w:val="none"/>
              </w:rPr>
            </w:pPr>
          </w:p>
          <w:p>
            <w:pPr>
              <w:spacing w:line="500" w:lineRule="exact"/>
              <w:rPr>
                <w:rFonts w:ascii="仿宋_GB2312" w:hAnsi="Times New Roman" w:eastAsia="仿宋_GB2312" w:cs="Times New Roman"/>
                <w:sz w:val="28"/>
                <w:szCs w:val="28"/>
                <w:highlight w:val="none"/>
              </w:rPr>
            </w:pPr>
          </w:p>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（盖章）</w:t>
            </w:r>
          </w:p>
          <w:p>
            <w:pPr>
              <w:spacing w:line="50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bl>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br w:type="page"/>
      </w:r>
      <w:r>
        <w:rPr>
          <w:rFonts w:ascii="Times New Roman" w:hAnsi="Times New Roman" w:eastAsia="黑体" w:cs="Times New Roman"/>
          <w:sz w:val="36"/>
          <w:szCs w:val="24"/>
          <w:highlight w:val="none"/>
        </w:rPr>
        <w:t>C.当前国内外同类课题研究水平概述</w:t>
      </w:r>
    </w:p>
    <w:p>
      <w:pPr>
        <w:spacing w:line="520" w:lineRule="exact"/>
        <w:rPr>
          <w:rFonts w:ascii="Times New Roman" w:hAnsi="Times New Roman" w:eastAsia="仿宋_GB2312" w:cs="Times New Roman"/>
          <w:sz w:val="30"/>
          <w:szCs w:val="24"/>
          <w:highlight w:val="none"/>
        </w:rPr>
      </w:pPr>
    </w:p>
    <w:p>
      <w:pPr>
        <w:spacing w:line="52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 xml:space="preserve">    说明：1．申报者可根据作品类别和情况填写；</w:t>
      </w:r>
    </w:p>
    <w:p>
      <w:pPr>
        <w:spacing w:line="520" w:lineRule="exact"/>
        <w:rPr>
          <w:rFonts w:ascii="Times New Roman" w:hAnsi="Times New Roman" w:eastAsia="仿宋_GB2312" w:cs="Times New Roman"/>
          <w:sz w:val="30"/>
          <w:szCs w:val="24"/>
          <w:highlight w:val="none"/>
        </w:rPr>
      </w:pPr>
      <w:r>
        <w:rPr>
          <w:rFonts w:ascii="Times New Roman" w:hAnsi="Times New Roman" w:eastAsia="仿宋_GB2312" w:cs="Times New Roman"/>
          <w:sz w:val="28"/>
          <w:szCs w:val="24"/>
          <w:highlight w:val="none"/>
        </w:rPr>
        <w:t xml:space="preserve">          2．填写此栏有助于评审。</w:t>
      </w:r>
    </w:p>
    <w:tbl>
      <w:tblPr>
        <w:tblStyle w:val="8"/>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7" w:hRule="atLeast"/>
          <w:jc w:val="center"/>
        </w:trPr>
        <w:tc>
          <w:tcPr>
            <w:tcW w:w="8523" w:type="dxa"/>
          </w:tcPr>
          <w:p>
            <w:pPr>
              <w:spacing w:line="520" w:lineRule="exact"/>
              <w:rPr>
                <w:rFonts w:ascii="Times New Roman" w:hAnsi="Times New Roman" w:eastAsia="仿宋_GB2312" w:cs="Times New Roman"/>
                <w:sz w:val="30"/>
                <w:szCs w:val="24"/>
                <w:highlight w:val="none"/>
              </w:rPr>
            </w:pPr>
          </w:p>
        </w:tc>
      </w:tr>
    </w:tbl>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t>D.推荐者情况及对作品的说明</w:t>
      </w:r>
    </w:p>
    <w:p>
      <w:pPr>
        <w:spacing w:line="520" w:lineRule="exact"/>
        <w:ind w:firstLine="645"/>
        <w:jc w:val="center"/>
        <w:rPr>
          <w:rFonts w:ascii="Times New Roman" w:hAnsi="Times New Roman" w:eastAsia="黑体" w:cs="Times New Roman"/>
          <w:sz w:val="36"/>
          <w:szCs w:val="24"/>
          <w:highlight w:val="none"/>
        </w:rPr>
      </w:pPr>
    </w:p>
    <w:p>
      <w:pPr>
        <w:spacing w:before="120" w:line="520" w:lineRule="exact"/>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说明：1．</w:t>
      </w:r>
      <w:r>
        <w:rPr>
          <w:rFonts w:hint="eastAsia" w:ascii="Times New Roman" w:hAnsi="Times New Roman" w:eastAsia="仿宋_GB2312" w:cs="Times New Roman"/>
          <w:sz w:val="28"/>
          <w:szCs w:val="24"/>
          <w:highlight w:val="none"/>
        </w:rPr>
        <w:t>本表</w:t>
      </w:r>
      <w:r>
        <w:rPr>
          <w:rFonts w:ascii="Times New Roman" w:hAnsi="Times New Roman" w:eastAsia="仿宋_GB2312" w:cs="Times New Roman"/>
          <w:sz w:val="28"/>
          <w:szCs w:val="24"/>
          <w:highlight w:val="none"/>
        </w:rPr>
        <w:t>由推荐者本人填写；</w:t>
      </w:r>
    </w:p>
    <w:p>
      <w:pPr>
        <w:spacing w:line="520" w:lineRule="exact"/>
        <w:ind w:left="773" w:leftChars="368"/>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2．推荐者必须具有高级专业技术职称，并是与申报作品</w:t>
      </w:r>
      <w:r>
        <w:rPr>
          <w:rFonts w:hint="eastAsia" w:ascii="Times New Roman" w:hAnsi="Times New Roman" w:eastAsia="仿宋_GB2312" w:cs="Times New Roman"/>
          <w:sz w:val="28"/>
          <w:szCs w:val="24"/>
          <w:highlight w:val="none"/>
        </w:rPr>
        <w:t>相同</w:t>
      </w:r>
    </w:p>
    <w:p>
      <w:pPr>
        <w:spacing w:line="520" w:lineRule="exact"/>
        <w:ind w:left="773" w:leftChars="368" w:firstLine="140" w:firstLineChars="5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或相关领域的专家学者或专业技术人员（教研组集体推荐</w:t>
      </w:r>
    </w:p>
    <w:p>
      <w:pPr>
        <w:spacing w:line="520" w:lineRule="exact"/>
        <w:ind w:left="773" w:leftChars="368" w:firstLine="140" w:firstLineChars="50"/>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亦可）；</w:t>
      </w:r>
    </w:p>
    <w:p>
      <w:pPr>
        <w:spacing w:line="520" w:lineRule="exact"/>
        <w:ind w:firstLine="645"/>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 xml:space="preserve">  3．推荐者填写此部分，即视为同意推荐；</w:t>
      </w:r>
    </w:p>
    <w:p>
      <w:pPr>
        <w:spacing w:after="120" w:line="520" w:lineRule="exact"/>
        <w:ind w:firstLine="646"/>
        <w:rPr>
          <w:rFonts w:ascii="Times New Roman" w:hAnsi="Times New Roman" w:eastAsia="仿宋_GB2312" w:cs="Times New Roman"/>
          <w:sz w:val="28"/>
          <w:szCs w:val="24"/>
          <w:highlight w:val="none"/>
        </w:rPr>
      </w:pPr>
      <w:r>
        <w:rPr>
          <w:rFonts w:ascii="Times New Roman" w:hAnsi="Times New Roman" w:eastAsia="仿宋_GB2312" w:cs="Times New Roman"/>
          <w:sz w:val="28"/>
          <w:szCs w:val="24"/>
          <w:highlight w:val="none"/>
        </w:rPr>
        <w:t xml:space="preserve">  4．推荐者所在单位签章仅被视为对推荐者身份的确认。</w:t>
      </w:r>
    </w:p>
    <w:tbl>
      <w:tblPr>
        <w:tblStyle w:val="8"/>
        <w:tblW w:w="972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754"/>
        <w:gridCol w:w="1485"/>
        <w:gridCol w:w="945"/>
        <w:gridCol w:w="822"/>
        <w:gridCol w:w="67"/>
        <w:gridCol w:w="868"/>
        <w:gridCol w:w="673"/>
        <w:gridCol w:w="32"/>
        <w:gridCol w:w="821"/>
        <w:gridCol w:w="1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exact"/>
        </w:trPr>
        <w:tc>
          <w:tcPr>
            <w:tcW w:w="674" w:type="dxa"/>
            <w:vMerge w:val="restart"/>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推荐者情况</w:t>
            </w:r>
          </w:p>
        </w:tc>
        <w:tc>
          <w:tcPr>
            <w:tcW w:w="1754" w:type="dxa"/>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 xml:space="preserve">姓  </w:t>
            </w:r>
            <w:r>
              <w:rPr>
                <w:rFonts w:ascii="仿宋_GB2312" w:hAnsi="Times New Roman" w:eastAsia="仿宋_GB2312" w:cs="Times New Roman"/>
                <w:bCs/>
                <w:sz w:val="28"/>
                <w:szCs w:val="28"/>
                <w:highlight w:val="none"/>
              </w:rPr>
              <w:t xml:space="preserve">  </w:t>
            </w:r>
            <w:r>
              <w:rPr>
                <w:rFonts w:hint="eastAsia" w:ascii="仿宋_GB2312" w:hAnsi="Times New Roman" w:eastAsia="仿宋_GB2312" w:cs="Times New Roman"/>
                <w:bCs/>
                <w:sz w:val="28"/>
                <w:szCs w:val="28"/>
                <w:highlight w:val="none"/>
              </w:rPr>
              <w:t>名</w:t>
            </w:r>
          </w:p>
        </w:tc>
        <w:tc>
          <w:tcPr>
            <w:tcW w:w="1485" w:type="dxa"/>
            <w:vAlign w:val="center"/>
          </w:tcPr>
          <w:p>
            <w:pPr>
              <w:spacing w:line="520" w:lineRule="exact"/>
              <w:jc w:val="center"/>
              <w:rPr>
                <w:rFonts w:ascii="仿宋_GB2312" w:hAnsi="Times New Roman" w:eastAsia="仿宋_GB2312" w:cs="Times New Roman"/>
                <w:bCs/>
                <w:sz w:val="28"/>
                <w:szCs w:val="28"/>
                <w:highlight w:val="none"/>
              </w:rPr>
            </w:pPr>
          </w:p>
        </w:tc>
        <w:tc>
          <w:tcPr>
            <w:tcW w:w="945" w:type="dxa"/>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性别</w:t>
            </w:r>
          </w:p>
        </w:tc>
        <w:tc>
          <w:tcPr>
            <w:tcW w:w="822" w:type="dxa"/>
            <w:vAlign w:val="center"/>
          </w:tcPr>
          <w:p>
            <w:pPr>
              <w:spacing w:line="520" w:lineRule="exact"/>
              <w:jc w:val="center"/>
              <w:rPr>
                <w:rFonts w:ascii="仿宋_GB2312" w:hAnsi="Times New Roman" w:eastAsia="仿宋_GB2312" w:cs="Times New Roman"/>
                <w:bCs/>
                <w:sz w:val="28"/>
                <w:szCs w:val="28"/>
                <w:highlight w:val="none"/>
              </w:rPr>
            </w:pPr>
          </w:p>
        </w:tc>
        <w:tc>
          <w:tcPr>
            <w:tcW w:w="935" w:type="dxa"/>
            <w:gridSpan w:val="2"/>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年龄</w:t>
            </w:r>
          </w:p>
        </w:tc>
        <w:tc>
          <w:tcPr>
            <w:tcW w:w="673" w:type="dxa"/>
            <w:vAlign w:val="center"/>
          </w:tcPr>
          <w:p>
            <w:pPr>
              <w:spacing w:line="520" w:lineRule="exact"/>
              <w:jc w:val="center"/>
              <w:rPr>
                <w:rFonts w:ascii="仿宋_GB2312" w:hAnsi="Times New Roman" w:eastAsia="仿宋_GB2312" w:cs="Times New Roman"/>
                <w:bCs/>
                <w:sz w:val="28"/>
                <w:szCs w:val="28"/>
                <w:highlight w:val="none"/>
              </w:rPr>
            </w:pPr>
          </w:p>
        </w:tc>
        <w:tc>
          <w:tcPr>
            <w:tcW w:w="853" w:type="dxa"/>
            <w:gridSpan w:val="2"/>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职称</w:t>
            </w:r>
          </w:p>
        </w:tc>
        <w:tc>
          <w:tcPr>
            <w:tcW w:w="1579" w:type="dxa"/>
            <w:vAlign w:val="center"/>
          </w:tcPr>
          <w:p>
            <w:pPr>
              <w:spacing w:line="52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exact"/>
        </w:trPr>
        <w:tc>
          <w:tcPr>
            <w:tcW w:w="674" w:type="dxa"/>
            <w:vMerge w:val="continue"/>
            <w:vAlign w:val="center"/>
          </w:tcPr>
          <w:p>
            <w:pPr>
              <w:spacing w:line="460" w:lineRule="exact"/>
              <w:jc w:val="center"/>
              <w:rPr>
                <w:rFonts w:ascii="仿宋_GB2312" w:hAnsi="Times New Roman" w:eastAsia="仿宋_GB2312" w:cs="Times New Roman"/>
                <w:bCs/>
                <w:sz w:val="28"/>
                <w:szCs w:val="28"/>
                <w:highlight w:val="none"/>
              </w:rPr>
            </w:pPr>
          </w:p>
        </w:tc>
        <w:tc>
          <w:tcPr>
            <w:tcW w:w="1754"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工作单位</w:t>
            </w:r>
          </w:p>
        </w:tc>
        <w:tc>
          <w:tcPr>
            <w:tcW w:w="7292" w:type="dxa"/>
            <w:gridSpan w:val="9"/>
            <w:vAlign w:val="center"/>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exact"/>
        </w:trPr>
        <w:tc>
          <w:tcPr>
            <w:tcW w:w="674" w:type="dxa"/>
            <w:vMerge w:val="continue"/>
            <w:vAlign w:val="center"/>
          </w:tcPr>
          <w:p>
            <w:pPr>
              <w:spacing w:line="460" w:lineRule="exact"/>
              <w:jc w:val="center"/>
              <w:rPr>
                <w:rFonts w:ascii="仿宋_GB2312" w:hAnsi="Times New Roman" w:eastAsia="仿宋_GB2312" w:cs="Times New Roman"/>
                <w:bCs/>
                <w:sz w:val="28"/>
                <w:szCs w:val="28"/>
                <w:highlight w:val="none"/>
              </w:rPr>
            </w:pPr>
          </w:p>
        </w:tc>
        <w:tc>
          <w:tcPr>
            <w:tcW w:w="1754"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通讯地址</w:t>
            </w:r>
          </w:p>
        </w:tc>
        <w:tc>
          <w:tcPr>
            <w:tcW w:w="7292" w:type="dxa"/>
            <w:gridSpan w:val="9"/>
            <w:vAlign w:val="center"/>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exact"/>
        </w:trPr>
        <w:tc>
          <w:tcPr>
            <w:tcW w:w="674" w:type="dxa"/>
            <w:vMerge w:val="continue"/>
            <w:vAlign w:val="center"/>
          </w:tcPr>
          <w:p>
            <w:pPr>
              <w:spacing w:line="460" w:lineRule="exact"/>
              <w:jc w:val="center"/>
              <w:rPr>
                <w:rFonts w:ascii="仿宋_GB2312" w:hAnsi="Times New Roman" w:eastAsia="仿宋_GB2312" w:cs="Times New Roman"/>
                <w:bCs/>
                <w:sz w:val="28"/>
                <w:szCs w:val="28"/>
                <w:highlight w:val="none"/>
              </w:rPr>
            </w:pPr>
          </w:p>
        </w:tc>
        <w:tc>
          <w:tcPr>
            <w:tcW w:w="1754"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联系电话</w:t>
            </w:r>
          </w:p>
        </w:tc>
        <w:tc>
          <w:tcPr>
            <w:tcW w:w="3319" w:type="dxa"/>
            <w:gridSpan w:val="4"/>
            <w:vAlign w:val="center"/>
          </w:tcPr>
          <w:p>
            <w:pPr>
              <w:spacing w:line="460" w:lineRule="exact"/>
              <w:jc w:val="center"/>
              <w:rPr>
                <w:rFonts w:ascii="仿宋_GB2312" w:hAnsi="Times New Roman" w:eastAsia="仿宋_GB2312" w:cs="Times New Roman"/>
                <w:bCs/>
                <w:sz w:val="28"/>
                <w:szCs w:val="28"/>
                <w:highlight w:val="none"/>
              </w:rPr>
            </w:pPr>
          </w:p>
        </w:tc>
        <w:tc>
          <w:tcPr>
            <w:tcW w:w="1573" w:type="dxa"/>
            <w:gridSpan w:val="3"/>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邮政编码</w:t>
            </w:r>
          </w:p>
        </w:tc>
        <w:tc>
          <w:tcPr>
            <w:tcW w:w="2400" w:type="dxa"/>
            <w:gridSpan w:val="2"/>
            <w:vAlign w:val="center"/>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4" w:hRule="atLeast"/>
        </w:trPr>
        <w:tc>
          <w:tcPr>
            <w:tcW w:w="242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推荐者所在</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单位签章</w:t>
            </w:r>
          </w:p>
        </w:tc>
        <w:tc>
          <w:tcPr>
            <w:tcW w:w="7292" w:type="dxa"/>
            <w:gridSpan w:val="9"/>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（签章）  </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atLeast"/>
        </w:trPr>
        <w:tc>
          <w:tcPr>
            <w:tcW w:w="242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请对申报者申报情况的真实性作出阐述</w:t>
            </w:r>
          </w:p>
        </w:tc>
        <w:tc>
          <w:tcPr>
            <w:tcW w:w="7292" w:type="dxa"/>
            <w:gridSpan w:val="9"/>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1" w:hRule="atLeast"/>
        </w:trPr>
        <w:tc>
          <w:tcPr>
            <w:tcW w:w="242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请对作品的意义、技术水平、适用范围及推广前景作出您的评价</w:t>
            </w:r>
          </w:p>
        </w:tc>
        <w:tc>
          <w:tcPr>
            <w:tcW w:w="7292" w:type="dxa"/>
            <w:gridSpan w:val="9"/>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242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其它说明</w:t>
            </w:r>
          </w:p>
        </w:tc>
        <w:tc>
          <w:tcPr>
            <w:tcW w:w="7292" w:type="dxa"/>
            <w:gridSpan w:val="9"/>
          </w:tcPr>
          <w:p>
            <w:pPr>
              <w:spacing w:line="460" w:lineRule="exact"/>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exact"/>
        </w:trPr>
        <w:tc>
          <w:tcPr>
            <w:tcW w:w="674" w:type="dxa"/>
            <w:vMerge w:val="restart"/>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推荐者情况</w:t>
            </w:r>
          </w:p>
        </w:tc>
        <w:tc>
          <w:tcPr>
            <w:tcW w:w="1754" w:type="dxa"/>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 xml:space="preserve">姓  </w:t>
            </w:r>
            <w:r>
              <w:rPr>
                <w:rFonts w:ascii="仿宋_GB2312" w:hAnsi="Times New Roman" w:eastAsia="仿宋_GB2312" w:cs="Times New Roman"/>
                <w:bCs/>
                <w:sz w:val="28"/>
                <w:szCs w:val="28"/>
                <w:highlight w:val="none"/>
              </w:rPr>
              <w:t xml:space="preserve">  </w:t>
            </w:r>
            <w:r>
              <w:rPr>
                <w:rFonts w:hint="eastAsia" w:ascii="仿宋_GB2312" w:hAnsi="Times New Roman" w:eastAsia="仿宋_GB2312" w:cs="Times New Roman"/>
                <w:bCs/>
                <w:sz w:val="28"/>
                <w:szCs w:val="28"/>
                <w:highlight w:val="none"/>
              </w:rPr>
              <w:t>名</w:t>
            </w:r>
          </w:p>
        </w:tc>
        <w:tc>
          <w:tcPr>
            <w:tcW w:w="1485" w:type="dxa"/>
            <w:vAlign w:val="center"/>
          </w:tcPr>
          <w:p>
            <w:pPr>
              <w:spacing w:line="520" w:lineRule="exact"/>
              <w:jc w:val="center"/>
              <w:rPr>
                <w:rFonts w:ascii="仿宋_GB2312" w:hAnsi="Times New Roman" w:eastAsia="仿宋_GB2312" w:cs="Times New Roman"/>
                <w:bCs/>
                <w:sz w:val="28"/>
                <w:szCs w:val="28"/>
                <w:highlight w:val="none"/>
              </w:rPr>
            </w:pPr>
          </w:p>
        </w:tc>
        <w:tc>
          <w:tcPr>
            <w:tcW w:w="945" w:type="dxa"/>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性别</w:t>
            </w:r>
          </w:p>
        </w:tc>
        <w:tc>
          <w:tcPr>
            <w:tcW w:w="822" w:type="dxa"/>
            <w:vAlign w:val="center"/>
          </w:tcPr>
          <w:p>
            <w:pPr>
              <w:spacing w:line="520" w:lineRule="exact"/>
              <w:jc w:val="center"/>
              <w:rPr>
                <w:rFonts w:ascii="仿宋_GB2312" w:hAnsi="Times New Roman" w:eastAsia="仿宋_GB2312" w:cs="Times New Roman"/>
                <w:bCs/>
                <w:sz w:val="28"/>
                <w:szCs w:val="28"/>
                <w:highlight w:val="none"/>
              </w:rPr>
            </w:pPr>
          </w:p>
        </w:tc>
        <w:tc>
          <w:tcPr>
            <w:tcW w:w="935" w:type="dxa"/>
            <w:gridSpan w:val="2"/>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年龄</w:t>
            </w:r>
          </w:p>
        </w:tc>
        <w:tc>
          <w:tcPr>
            <w:tcW w:w="673" w:type="dxa"/>
            <w:vAlign w:val="center"/>
          </w:tcPr>
          <w:p>
            <w:pPr>
              <w:spacing w:line="520" w:lineRule="exact"/>
              <w:jc w:val="center"/>
              <w:rPr>
                <w:rFonts w:ascii="仿宋_GB2312" w:hAnsi="Times New Roman" w:eastAsia="仿宋_GB2312" w:cs="Times New Roman"/>
                <w:bCs/>
                <w:sz w:val="28"/>
                <w:szCs w:val="28"/>
                <w:highlight w:val="none"/>
              </w:rPr>
            </w:pPr>
          </w:p>
        </w:tc>
        <w:tc>
          <w:tcPr>
            <w:tcW w:w="853" w:type="dxa"/>
            <w:gridSpan w:val="2"/>
            <w:vAlign w:val="center"/>
          </w:tcPr>
          <w:p>
            <w:pPr>
              <w:spacing w:line="52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职称</w:t>
            </w:r>
          </w:p>
        </w:tc>
        <w:tc>
          <w:tcPr>
            <w:tcW w:w="1579" w:type="dxa"/>
            <w:vAlign w:val="center"/>
          </w:tcPr>
          <w:p>
            <w:pPr>
              <w:spacing w:line="52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exact"/>
        </w:trPr>
        <w:tc>
          <w:tcPr>
            <w:tcW w:w="674" w:type="dxa"/>
            <w:vMerge w:val="continue"/>
            <w:vAlign w:val="center"/>
          </w:tcPr>
          <w:p>
            <w:pPr>
              <w:spacing w:line="460" w:lineRule="exact"/>
              <w:jc w:val="center"/>
              <w:rPr>
                <w:rFonts w:ascii="仿宋_GB2312" w:hAnsi="Times New Roman" w:eastAsia="仿宋_GB2312" w:cs="Times New Roman"/>
                <w:bCs/>
                <w:sz w:val="28"/>
                <w:szCs w:val="28"/>
                <w:highlight w:val="none"/>
              </w:rPr>
            </w:pPr>
          </w:p>
        </w:tc>
        <w:tc>
          <w:tcPr>
            <w:tcW w:w="1754"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工作单位</w:t>
            </w:r>
          </w:p>
        </w:tc>
        <w:tc>
          <w:tcPr>
            <w:tcW w:w="7292" w:type="dxa"/>
            <w:gridSpan w:val="9"/>
            <w:vAlign w:val="center"/>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exact"/>
        </w:trPr>
        <w:tc>
          <w:tcPr>
            <w:tcW w:w="674" w:type="dxa"/>
            <w:vMerge w:val="continue"/>
            <w:vAlign w:val="center"/>
          </w:tcPr>
          <w:p>
            <w:pPr>
              <w:spacing w:line="460" w:lineRule="exact"/>
              <w:jc w:val="center"/>
              <w:rPr>
                <w:rFonts w:ascii="仿宋_GB2312" w:hAnsi="Times New Roman" w:eastAsia="仿宋_GB2312" w:cs="Times New Roman"/>
                <w:bCs/>
                <w:sz w:val="28"/>
                <w:szCs w:val="28"/>
                <w:highlight w:val="none"/>
              </w:rPr>
            </w:pPr>
          </w:p>
        </w:tc>
        <w:tc>
          <w:tcPr>
            <w:tcW w:w="1754"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通讯地址</w:t>
            </w:r>
          </w:p>
        </w:tc>
        <w:tc>
          <w:tcPr>
            <w:tcW w:w="7292" w:type="dxa"/>
            <w:gridSpan w:val="9"/>
            <w:vAlign w:val="center"/>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exact"/>
        </w:trPr>
        <w:tc>
          <w:tcPr>
            <w:tcW w:w="674" w:type="dxa"/>
            <w:vMerge w:val="continue"/>
            <w:vAlign w:val="center"/>
          </w:tcPr>
          <w:p>
            <w:pPr>
              <w:spacing w:line="460" w:lineRule="exact"/>
              <w:jc w:val="center"/>
              <w:rPr>
                <w:rFonts w:ascii="仿宋_GB2312" w:hAnsi="Times New Roman" w:eastAsia="仿宋_GB2312" w:cs="Times New Roman"/>
                <w:bCs/>
                <w:sz w:val="28"/>
                <w:szCs w:val="28"/>
                <w:highlight w:val="none"/>
              </w:rPr>
            </w:pPr>
          </w:p>
        </w:tc>
        <w:tc>
          <w:tcPr>
            <w:tcW w:w="1754" w:type="dxa"/>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联系电话</w:t>
            </w:r>
          </w:p>
        </w:tc>
        <w:tc>
          <w:tcPr>
            <w:tcW w:w="3319" w:type="dxa"/>
            <w:gridSpan w:val="4"/>
            <w:vAlign w:val="center"/>
          </w:tcPr>
          <w:p>
            <w:pPr>
              <w:spacing w:line="460" w:lineRule="exact"/>
              <w:jc w:val="center"/>
              <w:rPr>
                <w:rFonts w:ascii="仿宋_GB2312" w:hAnsi="Times New Roman" w:eastAsia="仿宋_GB2312" w:cs="Times New Roman"/>
                <w:bCs/>
                <w:sz w:val="28"/>
                <w:szCs w:val="28"/>
                <w:highlight w:val="none"/>
              </w:rPr>
            </w:pPr>
          </w:p>
        </w:tc>
        <w:tc>
          <w:tcPr>
            <w:tcW w:w="1573" w:type="dxa"/>
            <w:gridSpan w:val="3"/>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邮政编码</w:t>
            </w:r>
          </w:p>
        </w:tc>
        <w:tc>
          <w:tcPr>
            <w:tcW w:w="2400" w:type="dxa"/>
            <w:gridSpan w:val="2"/>
            <w:vAlign w:val="center"/>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4" w:hRule="atLeast"/>
        </w:trPr>
        <w:tc>
          <w:tcPr>
            <w:tcW w:w="242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推荐者所在</w:t>
            </w:r>
          </w:p>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单位签章</w:t>
            </w:r>
          </w:p>
        </w:tc>
        <w:tc>
          <w:tcPr>
            <w:tcW w:w="7292" w:type="dxa"/>
            <w:gridSpan w:val="9"/>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（签章）  </w:t>
            </w:r>
          </w:p>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atLeast"/>
        </w:trPr>
        <w:tc>
          <w:tcPr>
            <w:tcW w:w="242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请对申报者申报情况的真实性作出阐述</w:t>
            </w:r>
          </w:p>
        </w:tc>
        <w:tc>
          <w:tcPr>
            <w:tcW w:w="7292" w:type="dxa"/>
            <w:gridSpan w:val="9"/>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8" w:hRule="atLeast"/>
        </w:trPr>
        <w:tc>
          <w:tcPr>
            <w:tcW w:w="2428" w:type="dxa"/>
            <w:gridSpan w:val="2"/>
            <w:vAlign w:val="center"/>
          </w:tcPr>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请对作品的意义、技术水平、适用范围及推广前景作出您的评价</w:t>
            </w:r>
          </w:p>
        </w:tc>
        <w:tc>
          <w:tcPr>
            <w:tcW w:w="7292" w:type="dxa"/>
            <w:gridSpan w:val="9"/>
          </w:tcPr>
          <w:p>
            <w:pPr>
              <w:spacing w:line="460" w:lineRule="exact"/>
              <w:jc w:val="center"/>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242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其它说明</w:t>
            </w:r>
          </w:p>
        </w:tc>
        <w:tc>
          <w:tcPr>
            <w:tcW w:w="7292" w:type="dxa"/>
            <w:gridSpan w:val="9"/>
          </w:tcPr>
          <w:p>
            <w:pPr>
              <w:spacing w:line="460" w:lineRule="exact"/>
              <w:rPr>
                <w:rFonts w:ascii="仿宋_GB2312" w:hAnsi="Times New Roman" w:eastAsia="仿宋_GB2312" w:cs="Times New Roman"/>
                <w:bCs/>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9" w:hRule="atLeast"/>
        </w:trPr>
        <w:tc>
          <w:tcPr>
            <w:tcW w:w="242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学校组织协调机构确认并盖章</w:t>
            </w:r>
          </w:p>
        </w:tc>
        <w:tc>
          <w:tcPr>
            <w:tcW w:w="7292" w:type="dxa"/>
            <w:gridSpan w:val="9"/>
          </w:tcPr>
          <w:p>
            <w:pPr>
              <w:tabs>
                <w:tab w:val="left" w:pos="1550"/>
              </w:tabs>
              <w:spacing w:line="460" w:lineRule="exact"/>
              <w:rPr>
                <w:rFonts w:ascii="仿宋_GB2312" w:hAnsi="Times New Roman" w:eastAsia="仿宋_GB2312" w:cs="Times New Roman"/>
                <w:sz w:val="28"/>
                <w:szCs w:val="28"/>
                <w:highlight w:val="none"/>
              </w:rPr>
            </w:pPr>
          </w:p>
          <w:p>
            <w:pPr>
              <w:tabs>
                <w:tab w:val="left" w:pos="1550"/>
              </w:tabs>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p>
          <w:p>
            <w:pPr>
              <w:spacing w:line="460" w:lineRule="exact"/>
              <w:ind w:right="1120"/>
              <w:jc w:val="center"/>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（团委代章）</w:t>
            </w:r>
          </w:p>
          <w:p>
            <w:pPr>
              <w:spacing w:line="460" w:lineRule="exact"/>
              <w:rPr>
                <w:rFonts w:ascii="仿宋_GB2312" w:hAnsi="Times New Roman" w:eastAsia="仿宋_GB2312" w:cs="Times New Roman"/>
                <w:bCs/>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7" w:hRule="atLeast"/>
        </w:trPr>
        <w:tc>
          <w:tcPr>
            <w:tcW w:w="2428" w:type="dxa"/>
            <w:gridSpan w:val="2"/>
            <w:vAlign w:val="center"/>
          </w:tcPr>
          <w:p>
            <w:pPr>
              <w:spacing w:line="460" w:lineRule="exact"/>
              <w:jc w:val="center"/>
              <w:rPr>
                <w:rFonts w:ascii="仿宋_GB2312" w:hAnsi="Times New Roman" w:eastAsia="仿宋_GB2312" w:cs="Times New Roman"/>
                <w:bCs/>
                <w:sz w:val="28"/>
                <w:szCs w:val="28"/>
                <w:highlight w:val="none"/>
              </w:rPr>
            </w:pPr>
            <w:r>
              <w:rPr>
                <w:rFonts w:hint="eastAsia" w:ascii="仿宋_GB2312" w:hAnsi="Times New Roman" w:eastAsia="仿宋_GB2312" w:cs="Times New Roman"/>
                <w:bCs/>
                <w:sz w:val="28"/>
                <w:szCs w:val="28"/>
                <w:highlight w:val="none"/>
              </w:rPr>
              <w:t>校主管领导或校主管部门确认盖章</w:t>
            </w:r>
          </w:p>
        </w:tc>
        <w:tc>
          <w:tcPr>
            <w:tcW w:w="7292" w:type="dxa"/>
            <w:gridSpan w:val="9"/>
          </w:tcPr>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rPr>
                <w:rFonts w:ascii="仿宋_GB2312" w:hAnsi="Times New Roman" w:eastAsia="仿宋_GB2312" w:cs="Times New Roman"/>
                <w:sz w:val="28"/>
                <w:szCs w:val="28"/>
                <w:highlight w:val="none"/>
              </w:rPr>
            </w:pPr>
          </w:p>
          <w:p>
            <w:pPr>
              <w:spacing w:line="460" w:lineRule="exact"/>
              <w:ind w:right="1120"/>
              <w:jc w:val="center"/>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（学校公章）</w:t>
            </w:r>
          </w:p>
          <w:p>
            <w:pPr>
              <w:spacing w:line="460" w:lineRule="exact"/>
              <w:jc w:val="center"/>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w:t>
            </w:r>
            <w:r>
              <w:rPr>
                <w:rFonts w:ascii="仿宋_GB2312" w:hAnsi="Times New Roman" w:eastAsia="仿宋_GB2312" w:cs="Times New Roman"/>
                <w:sz w:val="28"/>
                <w:szCs w:val="28"/>
                <w:highlight w:val="none"/>
              </w:rPr>
              <w:t xml:space="preserve">                         </w:t>
            </w:r>
            <w:r>
              <w:rPr>
                <w:rFonts w:hint="eastAsia" w:ascii="仿宋_GB2312" w:hAnsi="Times New Roman" w:eastAsia="仿宋_GB2312" w:cs="Times New Roman"/>
                <w:sz w:val="28"/>
                <w:szCs w:val="28"/>
                <w:highlight w:val="none"/>
              </w:rPr>
              <w:t>年   月   日</w:t>
            </w:r>
          </w:p>
        </w:tc>
      </w:tr>
    </w:tbl>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br w:type="page"/>
      </w:r>
      <w:r>
        <w:rPr>
          <w:rFonts w:ascii="Times New Roman" w:hAnsi="Times New Roman" w:eastAsia="黑体" w:cs="Times New Roman"/>
          <w:sz w:val="36"/>
          <w:szCs w:val="24"/>
          <w:highlight w:val="none"/>
        </w:rPr>
        <w:t>E．组委会秘书处资格和形式审查意见</w:t>
      </w:r>
    </w:p>
    <w:p>
      <w:pPr>
        <w:spacing w:line="520" w:lineRule="exact"/>
        <w:jc w:val="center"/>
        <w:rPr>
          <w:rFonts w:ascii="Times New Roman" w:hAnsi="Times New Roman" w:eastAsia="黑体" w:cs="Times New Roman"/>
          <w:sz w:val="36"/>
          <w:szCs w:val="24"/>
          <w:highlight w:val="none"/>
        </w:rPr>
      </w:pPr>
    </w:p>
    <w:tbl>
      <w:tblPr>
        <w:tblStyle w:val="8"/>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3" w:type="dxa"/>
          </w:tcPr>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bCs/>
                <w:sz w:val="28"/>
                <w:szCs w:val="28"/>
                <w:highlight w:val="none"/>
              </w:rPr>
              <w:t>组委会秘书处资格审查意见</w:t>
            </w: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u w:val="single"/>
              </w:rPr>
            </w:pPr>
            <w:r>
              <w:rPr>
                <w:rFonts w:hint="eastAsia" w:ascii="仿宋_GB2312" w:hAnsi="Times New Roman" w:eastAsia="仿宋_GB2312" w:cs="Times New Roman"/>
                <w:sz w:val="28"/>
                <w:szCs w:val="28"/>
                <w:highlight w:val="none"/>
              </w:rPr>
              <w:t xml:space="preserve">                     审查人（签名）</w:t>
            </w:r>
            <w:r>
              <w:rPr>
                <w:rFonts w:hint="eastAsia" w:ascii="仿宋_GB2312" w:hAnsi="Times New Roman" w:eastAsia="仿宋_GB2312" w:cs="Times New Roman"/>
                <w:sz w:val="28"/>
                <w:szCs w:val="28"/>
                <w:highlight w:val="none"/>
                <w:u w:val="single"/>
              </w:rPr>
              <w:t xml:space="preserve">               </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3" w:type="dxa"/>
          </w:tcPr>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bCs/>
                <w:sz w:val="28"/>
                <w:szCs w:val="28"/>
                <w:highlight w:val="none"/>
              </w:rPr>
              <w:t>组委会秘书处形式审查意见</w:t>
            </w: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审查人（签名）</w:t>
            </w:r>
            <w:r>
              <w:rPr>
                <w:rFonts w:hint="eastAsia" w:ascii="仿宋_GB2312" w:hAnsi="Times New Roman" w:eastAsia="仿宋_GB2312" w:cs="Times New Roman"/>
                <w:sz w:val="28"/>
                <w:szCs w:val="28"/>
                <w:highlight w:val="none"/>
                <w:u w:val="single"/>
              </w:rPr>
              <w:t xml:space="preserve">             </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p>
            <w:pPr>
              <w:spacing w:line="520" w:lineRule="exact"/>
              <w:rPr>
                <w:rFonts w:ascii="仿宋_GB2312"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jc w:val="center"/>
        </w:trPr>
        <w:tc>
          <w:tcPr>
            <w:tcW w:w="8523" w:type="dxa"/>
          </w:tcPr>
          <w:p>
            <w:pPr>
              <w:spacing w:line="46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bCs/>
                <w:sz w:val="28"/>
                <w:szCs w:val="28"/>
                <w:highlight w:val="none"/>
              </w:rPr>
              <w:t>组委会秘书处审查结果</w:t>
            </w: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p>
          <w:p>
            <w:pPr>
              <w:spacing w:line="520" w:lineRule="exact"/>
              <w:ind w:firstLine="560" w:firstLineChars="200"/>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□合格                    □不合格</w:t>
            </w:r>
          </w:p>
          <w:p>
            <w:pPr>
              <w:spacing w:line="520" w:lineRule="exact"/>
              <w:rPr>
                <w:rFonts w:ascii="仿宋_GB2312" w:hAnsi="Times New Roman" w:eastAsia="仿宋_GB2312" w:cs="Times New Roman"/>
                <w:sz w:val="28"/>
                <w:szCs w:val="28"/>
                <w:highlight w:val="none"/>
              </w:rPr>
            </w:pP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负责人（签名）</w:t>
            </w:r>
            <w:r>
              <w:rPr>
                <w:rFonts w:hint="eastAsia" w:ascii="仿宋_GB2312" w:hAnsi="Times New Roman" w:eastAsia="仿宋_GB2312" w:cs="Times New Roman"/>
                <w:sz w:val="28"/>
                <w:szCs w:val="28"/>
                <w:highlight w:val="none"/>
                <w:u w:val="single"/>
              </w:rPr>
              <w:t xml:space="preserve">            </w:t>
            </w:r>
          </w:p>
          <w:p>
            <w:pPr>
              <w:spacing w:line="520" w:lineRule="exact"/>
              <w:rPr>
                <w:rFonts w:ascii="仿宋_GB2312" w:hAnsi="Times New Roman" w:eastAsia="仿宋_GB2312" w:cs="Times New Roman"/>
                <w:sz w:val="28"/>
                <w:szCs w:val="28"/>
                <w:highlight w:val="none"/>
              </w:rPr>
            </w:pPr>
            <w:r>
              <w:rPr>
                <w:rFonts w:hint="eastAsia" w:ascii="仿宋_GB2312" w:hAnsi="Times New Roman" w:eastAsia="仿宋_GB2312" w:cs="Times New Roman"/>
                <w:sz w:val="28"/>
                <w:szCs w:val="28"/>
                <w:highlight w:val="none"/>
              </w:rPr>
              <w:t xml:space="preserve">                                       年   月   日</w:t>
            </w:r>
          </w:p>
        </w:tc>
      </w:tr>
    </w:tbl>
    <w:p>
      <w:pPr>
        <w:spacing w:line="520" w:lineRule="exact"/>
        <w:jc w:val="center"/>
        <w:rPr>
          <w:rFonts w:ascii="Times New Roman" w:hAnsi="Times New Roman" w:eastAsia="黑体" w:cs="Times New Roman"/>
          <w:sz w:val="36"/>
          <w:szCs w:val="24"/>
          <w:highlight w:val="none"/>
        </w:rPr>
      </w:pPr>
    </w:p>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br w:type="page"/>
      </w:r>
      <w:r>
        <w:rPr>
          <w:rFonts w:ascii="Times New Roman" w:hAnsi="Times New Roman" w:eastAsia="黑体" w:cs="Times New Roman"/>
          <w:sz w:val="36"/>
          <w:szCs w:val="24"/>
          <w:highlight w:val="none"/>
        </w:rPr>
        <w:t>F．参赛作品打印处</w:t>
      </w:r>
    </w:p>
    <w:p>
      <w:pPr>
        <w:spacing w:line="520" w:lineRule="exact"/>
        <w:jc w:val="center"/>
        <w:rPr>
          <w:rFonts w:ascii="Times New Roman" w:hAnsi="Times New Roman" w:eastAsia="黑体" w:cs="Times New Roman"/>
          <w:sz w:val="36"/>
          <w:szCs w:val="24"/>
          <w:highlight w:val="none"/>
        </w:rPr>
      </w:pPr>
      <w:r>
        <w:rPr>
          <w:rFonts w:ascii="Times New Roman" w:hAnsi="Times New Roman" w:eastAsia="黑体" w:cs="Times New Roman"/>
          <w:sz w:val="36"/>
          <w:szCs w:val="24"/>
          <w:highlight w:val="none"/>
        </w:rPr>
        <w:br w:type="page"/>
      </w:r>
      <w:r>
        <w:rPr>
          <w:rFonts w:ascii="Times New Roman" w:hAnsi="Times New Roman" w:eastAsia="黑体" w:cs="Times New Roman"/>
          <w:sz w:val="36"/>
          <w:szCs w:val="24"/>
          <w:highlight w:val="none"/>
        </w:rPr>
        <w:t>G1．</w:t>
      </w:r>
      <w:r>
        <w:rPr>
          <w:rFonts w:hint="eastAsia" w:ascii="Times New Roman" w:hAnsi="Times New Roman" w:eastAsia="黑体" w:cs="Times New Roman"/>
          <w:sz w:val="36"/>
          <w:szCs w:val="24"/>
          <w:highlight w:val="none"/>
        </w:rPr>
        <w:t>评委</w:t>
      </w:r>
      <w:r>
        <w:rPr>
          <w:rFonts w:ascii="Times New Roman" w:hAnsi="Times New Roman" w:eastAsia="黑体" w:cs="Times New Roman"/>
          <w:sz w:val="36"/>
          <w:szCs w:val="24"/>
          <w:highlight w:val="none"/>
        </w:rPr>
        <w:t>会预审意见粘贴处</w:t>
      </w:r>
    </w:p>
    <w:p>
      <w:pPr>
        <w:jc w:val="center"/>
        <w:rPr>
          <w:rFonts w:ascii="Times New Roman" w:hAnsi="Times New Roman" w:eastAsia="黑体" w:cs="Times New Roman"/>
          <w:sz w:val="36"/>
          <w:szCs w:val="24"/>
          <w:highlight w:val="none"/>
        </w:rPr>
      </w:pPr>
      <w:r>
        <w:rPr>
          <w:rFonts w:ascii="Times New Roman" w:hAnsi="Times New Roman" w:eastAsia="仿宋_GB2312" w:cs="Times New Roman"/>
          <w:sz w:val="30"/>
          <w:szCs w:val="24"/>
          <w:highlight w:val="none"/>
        </w:rPr>
        <w:br w:type="page"/>
      </w:r>
      <w:r>
        <w:rPr>
          <w:rFonts w:ascii="Times New Roman" w:hAnsi="Times New Roman" w:eastAsia="黑体" w:cs="Times New Roman"/>
          <w:sz w:val="36"/>
          <w:szCs w:val="24"/>
          <w:highlight w:val="none"/>
        </w:rPr>
        <w:t>G2．评委会终审意见粘贴处</w:t>
      </w: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黑体" w:cs="Times New Roman"/>
          <w:sz w:val="36"/>
          <w:szCs w:val="24"/>
          <w:highlight w:val="none"/>
        </w:rPr>
      </w:pPr>
    </w:p>
    <w:p>
      <w:pPr>
        <w:jc w:val="center"/>
        <w:rPr>
          <w:rFonts w:ascii="Times New Roman" w:hAnsi="Times New Roman" w:eastAsia="仿宋_GB2312" w:cs="Times New Roman"/>
          <w:sz w:val="32"/>
          <w:szCs w:val="24"/>
          <w:highlight w:val="none"/>
        </w:rPr>
        <w:sectPr>
          <w:headerReference r:id="rId4" w:type="default"/>
          <w:footerReference r:id="rId5" w:type="default"/>
          <w:footerReference r:id="rId6" w:type="even"/>
          <w:pgSz w:w="11907" w:h="16840"/>
          <w:pgMar w:top="1440" w:right="1800" w:bottom="1440" w:left="1800" w:header="851" w:footer="851" w:gutter="0"/>
          <w:pgNumType w:fmt="numberInDash"/>
          <w:cols w:space="720" w:num="1"/>
          <w:docGrid w:type="lines" w:linePitch="435" w:charSpace="0"/>
        </w:sectPr>
      </w:pPr>
    </w:p>
    <w:p>
      <w:pPr>
        <w:widowControl/>
        <w:spacing w:line="520" w:lineRule="exact"/>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附件2</w:t>
      </w:r>
    </w:p>
    <w:p>
      <w:pPr>
        <w:widowControl/>
        <w:spacing w:line="520" w:lineRule="exact"/>
        <w:jc w:val="center"/>
        <w:rPr>
          <w:rFonts w:hint="eastAsia" w:ascii="宋体" w:hAnsi="宋体" w:eastAsia="宋体" w:cs="宋体"/>
          <w:color w:val="000000"/>
          <w:kern w:val="0"/>
          <w:sz w:val="44"/>
          <w:szCs w:val="44"/>
          <w:highlight w:val="none"/>
        </w:rPr>
      </w:pPr>
      <w:r>
        <w:rPr>
          <w:rFonts w:hint="eastAsia" w:ascii="宋体" w:hAnsi="宋体" w:cs="宋体"/>
          <w:color w:val="000000"/>
          <w:kern w:val="0"/>
          <w:sz w:val="44"/>
          <w:szCs w:val="44"/>
          <w:highlight w:val="none"/>
          <w:lang w:eastAsia="zh-CN"/>
        </w:rPr>
        <w:t>福州理工学院</w:t>
      </w:r>
      <w:r>
        <w:rPr>
          <w:rFonts w:hint="eastAsia" w:ascii="宋体" w:hAnsi="宋体" w:eastAsia="宋体" w:cs="宋体"/>
          <w:color w:val="000000"/>
          <w:kern w:val="0"/>
          <w:sz w:val="44"/>
          <w:szCs w:val="44"/>
          <w:highlight w:val="none"/>
        </w:rPr>
        <w:t>第十</w:t>
      </w:r>
      <w:r>
        <w:rPr>
          <w:rFonts w:hint="eastAsia" w:ascii="宋体" w:hAnsi="宋体" w:cs="宋体"/>
          <w:color w:val="000000"/>
          <w:kern w:val="0"/>
          <w:sz w:val="44"/>
          <w:szCs w:val="44"/>
          <w:highlight w:val="none"/>
          <w:lang w:eastAsia="zh-CN"/>
        </w:rPr>
        <w:t>六</w:t>
      </w:r>
      <w:r>
        <w:rPr>
          <w:rFonts w:hint="eastAsia" w:ascii="宋体" w:hAnsi="宋体" w:eastAsia="宋体" w:cs="宋体"/>
          <w:color w:val="000000"/>
          <w:kern w:val="0"/>
          <w:sz w:val="44"/>
          <w:szCs w:val="44"/>
          <w:highlight w:val="none"/>
        </w:rPr>
        <w:t>届“挑战杯”大学生课外学术科技作品</w:t>
      </w:r>
    </w:p>
    <w:p>
      <w:pPr>
        <w:widowControl/>
        <w:spacing w:line="520" w:lineRule="exact"/>
        <w:jc w:val="center"/>
        <w:rPr>
          <w:rFonts w:ascii="宋体" w:hAnsi="宋体" w:eastAsia="宋体" w:cs="宋体"/>
          <w:color w:val="000000"/>
          <w:kern w:val="0"/>
          <w:sz w:val="44"/>
          <w:szCs w:val="44"/>
          <w:highlight w:val="none"/>
        </w:rPr>
      </w:pPr>
      <w:r>
        <w:rPr>
          <w:rFonts w:hint="eastAsia" w:ascii="宋体" w:hAnsi="宋体" w:eastAsia="宋体" w:cs="宋体"/>
          <w:color w:val="000000"/>
          <w:kern w:val="0"/>
          <w:sz w:val="44"/>
          <w:szCs w:val="44"/>
          <w:highlight w:val="none"/>
        </w:rPr>
        <w:t>竞赛作品汇总表</w:t>
      </w:r>
    </w:p>
    <w:p>
      <w:pPr>
        <w:widowControl/>
        <w:jc w:val="center"/>
        <w:rPr>
          <w:rFonts w:ascii="宋体" w:hAnsi="宋体" w:eastAsia="仿宋_GB2312" w:cs="宋体"/>
          <w:color w:val="000000"/>
          <w:kern w:val="0"/>
          <w:sz w:val="24"/>
          <w:szCs w:val="24"/>
          <w:highlight w:val="none"/>
        </w:rPr>
      </w:pPr>
    </w:p>
    <w:p>
      <w:pPr>
        <w:rPr>
          <w:rFonts w:ascii="仿宋_GB2312" w:hAnsi="Times New Roman" w:eastAsia="仿宋_GB2312" w:cs="Times New Roman"/>
          <w:color w:val="000000"/>
          <w:sz w:val="28"/>
          <w:szCs w:val="32"/>
          <w:highlight w:val="none"/>
        </w:rPr>
      </w:pPr>
      <w:r>
        <w:rPr>
          <w:rFonts w:hint="eastAsia" w:ascii="仿宋_GB2312" w:hAnsi="宋体" w:eastAsia="仿宋_GB2312" w:cs="Times New Roman"/>
          <w:color w:val="000000"/>
          <w:sz w:val="28"/>
          <w:szCs w:val="32"/>
          <w:highlight w:val="none"/>
        </w:rPr>
        <w:t>申报单位：</w:t>
      </w:r>
      <w:r>
        <w:rPr>
          <w:rFonts w:hint="eastAsia" w:ascii="仿宋_GB2312" w:hAnsi="宋体" w:eastAsia="仿宋_GB2312" w:cs="Times New Roman"/>
          <w:color w:val="000000"/>
          <w:sz w:val="28"/>
          <w:szCs w:val="32"/>
          <w:highlight w:val="none"/>
          <w:u w:val="single"/>
        </w:rPr>
        <w:t xml:space="preserve">        </w:t>
      </w:r>
      <w:r>
        <w:rPr>
          <w:rFonts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rPr>
        <w:t xml:space="preserve">（盖章）  </w:t>
      </w:r>
      <w:r>
        <w:rPr>
          <w:rFonts w:ascii="仿宋_GB2312" w:hAnsi="宋体" w:eastAsia="仿宋_GB2312" w:cs="Times New Roman"/>
          <w:color w:val="000000"/>
          <w:sz w:val="28"/>
          <w:szCs w:val="32"/>
          <w:highlight w:val="none"/>
        </w:rPr>
        <w:t xml:space="preserve">    </w:t>
      </w:r>
      <w:r>
        <w:rPr>
          <w:rFonts w:hint="eastAsia" w:ascii="仿宋_GB2312" w:hAnsi="宋体" w:eastAsia="仿宋_GB2312" w:cs="Times New Roman"/>
          <w:color w:val="000000"/>
          <w:sz w:val="28"/>
          <w:szCs w:val="32"/>
          <w:highlight w:val="none"/>
        </w:rPr>
        <w:t xml:space="preserve"> </w:t>
      </w:r>
      <w:r>
        <w:rPr>
          <w:rFonts w:ascii="仿宋_GB2312" w:hAnsi="宋体" w:eastAsia="仿宋_GB2312" w:cs="Times New Roman"/>
          <w:color w:val="000000"/>
          <w:sz w:val="28"/>
          <w:szCs w:val="32"/>
          <w:highlight w:val="none"/>
        </w:rPr>
        <w:t xml:space="preserve">     </w:t>
      </w:r>
      <w:r>
        <w:rPr>
          <w:rFonts w:hint="eastAsia" w:ascii="仿宋_GB2312" w:hAnsi="宋体" w:eastAsia="仿宋_GB2312" w:cs="Times New Roman"/>
          <w:color w:val="000000"/>
          <w:sz w:val="28"/>
          <w:szCs w:val="32"/>
          <w:highlight w:val="none"/>
        </w:rPr>
        <w:t>联系人：</w:t>
      </w:r>
      <w:r>
        <w:rPr>
          <w:rFonts w:hint="eastAsia" w:ascii="仿宋_GB2312" w:hAnsi="宋体" w:eastAsia="仿宋_GB2312" w:cs="Times New Roman"/>
          <w:color w:val="000000"/>
          <w:sz w:val="28"/>
          <w:szCs w:val="32"/>
          <w:highlight w:val="none"/>
          <w:u w:val="single"/>
        </w:rPr>
        <w:t xml:space="preserve">   </w:t>
      </w:r>
      <w:r>
        <w:rPr>
          <w:rFonts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u w:val="single"/>
        </w:rPr>
        <w:t xml:space="preserve">  </w:t>
      </w:r>
      <w:r>
        <w:rPr>
          <w:rFonts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rPr>
        <w:t xml:space="preserve"> </w:t>
      </w:r>
      <w:r>
        <w:rPr>
          <w:rFonts w:ascii="仿宋_GB2312" w:hAnsi="宋体" w:eastAsia="仿宋_GB2312" w:cs="Times New Roman"/>
          <w:color w:val="000000"/>
          <w:sz w:val="28"/>
          <w:szCs w:val="32"/>
          <w:highlight w:val="none"/>
        </w:rPr>
        <w:t xml:space="preserve">            </w:t>
      </w:r>
      <w:r>
        <w:rPr>
          <w:rFonts w:hint="eastAsia" w:ascii="仿宋_GB2312" w:hAnsi="宋体" w:eastAsia="仿宋_GB2312" w:cs="Times New Roman"/>
          <w:color w:val="000000"/>
          <w:sz w:val="28"/>
          <w:szCs w:val="32"/>
          <w:highlight w:val="none"/>
        </w:rPr>
        <w:t>联系方式：</w:t>
      </w:r>
      <w:r>
        <w:rPr>
          <w:rFonts w:hint="eastAsia" w:ascii="仿宋_GB2312" w:hAnsi="宋体" w:eastAsia="仿宋_GB2312" w:cs="Times New Roman"/>
          <w:color w:val="000000"/>
          <w:sz w:val="28"/>
          <w:szCs w:val="32"/>
          <w:highlight w:val="none"/>
          <w:u w:val="single"/>
        </w:rPr>
        <w:t xml:space="preserve">      </w:t>
      </w:r>
      <w:r>
        <w:rPr>
          <w:rFonts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u w:val="single"/>
        </w:rPr>
        <w:t xml:space="preserve"> </w:t>
      </w:r>
      <w:r>
        <w:rPr>
          <w:rFonts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u w:val="single"/>
        </w:rPr>
        <w:t xml:space="preserve">  </w:t>
      </w:r>
      <w:r>
        <w:rPr>
          <w:rFonts w:ascii="仿宋_GB2312" w:hAnsi="宋体" w:eastAsia="仿宋_GB2312" w:cs="Times New Roman"/>
          <w:color w:val="000000"/>
          <w:sz w:val="28"/>
          <w:szCs w:val="32"/>
          <w:highlight w:val="none"/>
          <w:u w:val="single"/>
        </w:rPr>
        <w:t xml:space="preserve"> </w:t>
      </w:r>
      <w:r>
        <w:rPr>
          <w:rFonts w:hint="eastAsia" w:ascii="仿宋_GB2312" w:hAnsi="宋体" w:eastAsia="仿宋_GB2312" w:cs="Times New Roman"/>
          <w:color w:val="000000"/>
          <w:sz w:val="28"/>
          <w:szCs w:val="32"/>
          <w:highlight w:val="none"/>
          <w:u w:val="single"/>
        </w:rPr>
        <w:t xml:space="preserve">   </w:t>
      </w:r>
    </w:p>
    <w:tbl>
      <w:tblPr>
        <w:tblStyle w:val="8"/>
        <w:tblW w:w="15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02"/>
        <w:gridCol w:w="1701"/>
        <w:gridCol w:w="1701"/>
        <w:gridCol w:w="2410"/>
        <w:gridCol w:w="1985"/>
        <w:gridCol w:w="269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blHeader/>
          <w:jc w:val="center"/>
        </w:trPr>
        <w:tc>
          <w:tcPr>
            <w:tcW w:w="828" w:type="dxa"/>
            <w:vAlign w:val="center"/>
          </w:tcPr>
          <w:p>
            <w:pPr>
              <w:jc w:val="center"/>
              <w:rPr>
                <w:rFonts w:ascii="黑体" w:hAnsi="宋体" w:eastAsia="黑体" w:cs="Times New Roman"/>
                <w:color w:val="000000"/>
                <w:sz w:val="28"/>
                <w:szCs w:val="28"/>
                <w:highlight w:val="none"/>
              </w:rPr>
            </w:pPr>
            <w:r>
              <w:rPr>
                <w:rFonts w:hint="eastAsia" w:ascii="黑体" w:hAnsi="宋体" w:eastAsia="黑体" w:cs="Times New Roman"/>
                <w:color w:val="000000"/>
                <w:sz w:val="28"/>
                <w:szCs w:val="28"/>
                <w:highlight w:val="none"/>
              </w:rPr>
              <w:t>序号</w:t>
            </w:r>
          </w:p>
        </w:tc>
        <w:tc>
          <w:tcPr>
            <w:tcW w:w="2002" w:type="dxa"/>
            <w:vAlign w:val="center"/>
          </w:tcPr>
          <w:p>
            <w:pPr>
              <w:ind w:firstLine="274" w:firstLineChars="98"/>
              <w:jc w:val="center"/>
              <w:rPr>
                <w:rFonts w:ascii="黑体" w:hAnsi="宋体" w:eastAsia="黑体" w:cs="Times New Roman"/>
                <w:sz w:val="28"/>
                <w:szCs w:val="28"/>
                <w:highlight w:val="none"/>
              </w:rPr>
            </w:pPr>
            <w:r>
              <w:rPr>
                <w:rFonts w:hint="eastAsia" w:ascii="黑体" w:hAnsi="宋体" w:eastAsia="黑体" w:cs="Times New Roman"/>
                <w:color w:val="000000"/>
                <w:sz w:val="28"/>
                <w:szCs w:val="28"/>
                <w:highlight w:val="none"/>
              </w:rPr>
              <w:t>项目名称</w:t>
            </w:r>
          </w:p>
        </w:tc>
        <w:tc>
          <w:tcPr>
            <w:tcW w:w="1701" w:type="dxa"/>
            <w:vAlign w:val="center"/>
          </w:tcPr>
          <w:p>
            <w:pPr>
              <w:ind w:firstLine="137" w:firstLineChars="49"/>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学科类别</w:t>
            </w:r>
          </w:p>
        </w:tc>
        <w:tc>
          <w:tcPr>
            <w:tcW w:w="1701" w:type="dxa"/>
            <w:vAlign w:val="center"/>
          </w:tcPr>
          <w:p>
            <w:pPr>
              <w:ind w:firstLine="137" w:firstLineChars="49"/>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组别</w:t>
            </w:r>
          </w:p>
        </w:tc>
        <w:tc>
          <w:tcPr>
            <w:tcW w:w="2410" w:type="dxa"/>
            <w:vAlign w:val="center"/>
          </w:tcPr>
          <w:p>
            <w:pPr>
              <w:ind w:firstLine="274" w:firstLineChars="98"/>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项目类别</w:t>
            </w:r>
          </w:p>
        </w:tc>
        <w:tc>
          <w:tcPr>
            <w:tcW w:w="1985" w:type="dxa"/>
            <w:vAlign w:val="center"/>
          </w:tcPr>
          <w:p>
            <w:pPr>
              <w:ind w:firstLine="140" w:firstLineChars="50"/>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学历层次</w:t>
            </w:r>
          </w:p>
        </w:tc>
        <w:tc>
          <w:tcPr>
            <w:tcW w:w="2693" w:type="dxa"/>
            <w:vAlign w:val="center"/>
          </w:tcPr>
          <w:p>
            <w:pPr>
              <w:ind w:firstLine="274" w:firstLineChars="98"/>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第一作者</w:t>
            </w:r>
          </w:p>
          <w:p>
            <w:pPr>
              <w:ind w:firstLine="274" w:firstLineChars="98"/>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w:t>
            </w:r>
            <w:r>
              <w:rPr>
                <w:rFonts w:ascii="Times New Roman" w:hAnsi="Times New Roman" w:eastAsia="仿宋_GB2312" w:cs="Times New Roman"/>
                <w:sz w:val="32"/>
                <w:szCs w:val="24"/>
                <w:highlight w:val="none"/>
              </w:rPr>
              <w:t>项目代表</w:t>
            </w:r>
            <w:r>
              <w:rPr>
                <w:rFonts w:hint="eastAsia" w:ascii="黑体" w:hAnsi="宋体" w:eastAsia="黑体" w:cs="Times New Roman"/>
                <w:sz w:val="28"/>
                <w:szCs w:val="28"/>
                <w:highlight w:val="none"/>
              </w:rPr>
              <w:t>）</w:t>
            </w:r>
          </w:p>
        </w:tc>
        <w:tc>
          <w:tcPr>
            <w:tcW w:w="1843" w:type="dxa"/>
            <w:vAlign w:val="center"/>
          </w:tcPr>
          <w:p>
            <w:pPr>
              <w:ind w:firstLine="274" w:firstLineChars="98"/>
              <w:jc w:val="center"/>
              <w:rPr>
                <w:rFonts w:ascii="黑体" w:hAnsi="宋体" w:eastAsia="黑体" w:cs="Times New Roman"/>
                <w:sz w:val="28"/>
                <w:szCs w:val="28"/>
                <w:highlight w:val="none"/>
              </w:rPr>
            </w:pPr>
            <w:r>
              <w:rPr>
                <w:rFonts w:hint="eastAsia" w:ascii="黑体" w:hAnsi="宋体" w:eastAsia="黑体" w:cs="Times New Roman"/>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828" w:type="dxa"/>
            <w:vAlign w:val="center"/>
          </w:tcPr>
          <w:p>
            <w:pPr>
              <w:jc w:val="center"/>
              <w:rPr>
                <w:rFonts w:ascii="宋体" w:hAnsi="宋体" w:eastAsia="仿宋_GB2312" w:cs="Times New Roman"/>
                <w:color w:val="000000"/>
                <w:sz w:val="32"/>
                <w:szCs w:val="18"/>
                <w:highlight w:val="none"/>
              </w:rPr>
            </w:pPr>
            <w:r>
              <w:rPr>
                <w:rFonts w:hint="eastAsia" w:ascii="宋体" w:hAnsi="宋体" w:eastAsia="仿宋_GB2312" w:cs="Times New Roman"/>
                <w:color w:val="000000"/>
                <w:sz w:val="32"/>
                <w:szCs w:val="18"/>
                <w:highlight w:val="none"/>
              </w:rPr>
              <w:t>1</w:t>
            </w:r>
          </w:p>
        </w:tc>
        <w:tc>
          <w:tcPr>
            <w:tcW w:w="2002" w:type="dxa"/>
            <w:vAlign w:val="center"/>
          </w:tcPr>
          <w:p>
            <w:pPr>
              <w:jc w:val="center"/>
              <w:rPr>
                <w:rFonts w:ascii="宋体" w:hAnsi="宋体" w:eastAsia="仿宋_GB2312" w:cs="Times New Roman"/>
                <w:sz w:val="18"/>
                <w:szCs w:val="18"/>
                <w:highlight w:val="none"/>
              </w:rPr>
            </w:pPr>
          </w:p>
        </w:tc>
        <w:tc>
          <w:tcPr>
            <w:tcW w:w="1701" w:type="dxa"/>
          </w:tcPr>
          <w:p>
            <w:pPr>
              <w:jc w:val="center"/>
              <w:rPr>
                <w:rFonts w:ascii="宋体" w:hAnsi="宋体" w:eastAsia="仿宋_GB2312" w:cs="Times New Roman"/>
                <w:sz w:val="18"/>
                <w:szCs w:val="18"/>
                <w:highlight w:val="none"/>
              </w:rPr>
            </w:pPr>
          </w:p>
        </w:tc>
        <w:tc>
          <w:tcPr>
            <w:tcW w:w="1701" w:type="dxa"/>
            <w:vAlign w:val="center"/>
          </w:tcPr>
          <w:p>
            <w:pPr>
              <w:jc w:val="center"/>
              <w:rPr>
                <w:rFonts w:ascii="宋体" w:hAnsi="宋体" w:eastAsia="仿宋_GB2312" w:cs="Times New Roman"/>
                <w:sz w:val="18"/>
                <w:szCs w:val="18"/>
                <w:highlight w:val="none"/>
              </w:rPr>
            </w:pPr>
          </w:p>
        </w:tc>
        <w:tc>
          <w:tcPr>
            <w:tcW w:w="2410" w:type="dxa"/>
            <w:vAlign w:val="center"/>
          </w:tcPr>
          <w:p>
            <w:pPr>
              <w:jc w:val="center"/>
              <w:rPr>
                <w:rFonts w:ascii="宋体" w:hAnsi="宋体" w:eastAsia="仿宋_GB2312" w:cs="Times New Roman"/>
                <w:sz w:val="18"/>
                <w:szCs w:val="18"/>
                <w:highlight w:val="none"/>
              </w:rPr>
            </w:pPr>
          </w:p>
        </w:tc>
        <w:tc>
          <w:tcPr>
            <w:tcW w:w="1985" w:type="dxa"/>
            <w:vAlign w:val="center"/>
          </w:tcPr>
          <w:p>
            <w:pPr>
              <w:jc w:val="center"/>
              <w:rPr>
                <w:rFonts w:ascii="宋体" w:hAnsi="宋体" w:eastAsia="仿宋_GB2312" w:cs="Times New Roman"/>
                <w:sz w:val="18"/>
                <w:szCs w:val="18"/>
                <w:highlight w:val="none"/>
              </w:rPr>
            </w:pPr>
          </w:p>
        </w:tc>
        <w:tc>
          <w:tcPr>
            <w:tcW w:w="2693" w:type="dxa"/>
            <w:vAlign w:val="center"/>
          </w:tcPr>
          <w:p>
            <w:pPr>
              <w:jc w:val="center"/>
              <w:rPr>
                <w:rFonts w:ascii="宋体" w:hAnsi="宋体" w:eastAsia="仿宋_GB2312" w:cs="Times New Roman"/>
                <w:sz w:val="18"/>
                <w:szCs w:val="18"/>
                <w:highlight w:val="none"/>
              </w:rPr>
            </w:pPr>
          </w:p>
        </w:tc>
        <w:tc>
          <w:tcPr>
            <w:tcW w:w="1843" w:type="dxa"/>
            <w:vAlign w:val="center"/>
          </w:tcPr>
          <w:p>
            <w:pPr>
              <w:jc w:val="center"/>
              <w:rPr>
                <w:rFonts w:ascii="宋体" w:hAnsi="宋体" w:eastAsia="仿宋_GB2312" w:cs="Times New Roman"/>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828" w:type="dxa"/>
            <w:vAlign w:val="center"/>
          </w:tcPr>
          <w:p>
            <w:pPr>
              <w:jc w:val="center"/>
              <w:rPr>
                <w:rFonts w:ascii="宋体" w:hAnsi="宋体" w:eastAsia="仿宋_GB2312" w:cs="Times New Roman"/>
                <w:color w:val="000000"/>
                <w:sz w:val="32"/>
                <w:szCs w:val="18"/>
                <w:highlight w:val="none"/>
              </w:rPr>
            </w:pPr>
            <w:r>
              <w:rPr>
                <w:rFonts w:hint="eastAsia" w:ascii="宋体" w:hAnsi="宋体" w:eastAsia="仿宋_GB2312" w:cs="Times New Roman"/>
                <w:color w:val="000000"/>
                <w:sz w:val="32"/>
                <w:szCs w:val="18"/>
                <w:highlight w:val="none"/>
              </w:rPr>
              <w:t>2</w:t>
            </w:r>
          </w:p>
        </w:tc>
        <w:tc>
          <w:tcPr>
            <w:tcW w:w="2002" w:type="dxa"/>
            <w:vAlign w:val="center"/>
          </w:tcPr>
          <w:p>
            <w:pPr>
              <w:jc w:val="center"/>
              <w:rPr>
                <w:rFonts w:ascii="宋体" w:hAnsi="宋体" w:eastAsia="仿宋_GB2312" w:cs="Times New Roman"/>
                <w:sz w:val="18"/>
                <w:szCs w:val="18"/>
                <w:highlight w:val="none"/>
              </w:rPr>
            </w:pPr>
          </w:p>
        </w:tc>
        <w:tc>
          <w:tcPr>
            <w:tcW w:w="1701" w:type="dxa"/>
          </w:tcPr>
          <w:p>
            <w:pPr>
              <w:jc w:val="center"/>
              <w:rPr>
                <w:rFonts w:ascii="宋体" w:hAnsi="宋体" w:eastAsia="仿宋_GB2312" w:cs="Times New Roman"/>
                <w:sz w:val="18"/>
                <w:szCs w:val="18"/>
                <w:highlight w:val="none"/>
              </w:rPr>
            </w:pPr>
          </w:p>
        </w:tc>
        <w:tc>
          <w:tcPr>
            <w:tcW w:w="1701" w:type="dxa"/>
            <w:vAlign w:val="center"/>
          </w:tcPr>
          <w:p>
            <w:pPr>
              <w:jc w:val="center"/>
              <w:rPr>
                <w:rFonts w:ascii="宋体" w:hAnsi="宋体" w:eastAsia="仿宋_GB2312" w:cs="Times New Roman"/>
                <w:sz w:val="18"/>
                <w:szCs w:val="18"/>
                <w:highlight w:val="none"/>
              </w:rPr>
            </w:pPr>
          </w:p>
        </w:tc>
        <w:tc>
          <w:tcPr>
            <w:tcW w:w="2410" w:type="dxa"/>
            <w:vAlign w:val="center"/>
          </w:tcPr>
          <w:p>
            <w:pPr>
              <w:jc w:val="center"/>
              <w:rPr>
                <w:rFonts w:ascii="宋体" w:hAnsi="宋体" w:eastAsia="仿宋_GB2312" w:cs="Times New Roman"/>
                <w:sz w:val="18"/>
                <w:szCs w:val="18"/>
                <w:highlight w:val="none"/>
              </w:rPr>
            </w:pPr>
          </w:p>
        </w:tc>
        <w:tc>
          <w:tcPr>
            <w:tcW w:w="1985" w:type="dxa"/>
            <w:vAlign w:val="center"/>
          </w:tcPr>
          <w:p>
            <w:pPr>
              <w:jc w:val="center"/>
              <w:rPr>
                <w:rFonts w:ascii="宋体" w:hAnsi="宋体" w:eastAsia="仿宋_GB2312" w:cs="Times New Roman"/>
                <w:sz w:val="18"/>
                <w:szCs w:val="18"/>
                <w:highlight w:val="none"/>
              </w:rPr>
            </w:pPr>
          </w:p>
        </w:tc>
        <w:tc>
          <w:tcPr>
            <w:tcW w:w="2693" w:type="dxa"/>
            <w:vAlign w:val="center"/>
          </w:tcPr>
          <w:p>
            <w:pPr>
              <w:jc w:val="center"/>
              <w:rPr>
                <w:rFonts w:ascii="宋体" w:hAnsi="宋体" w:eastAsia="仿宋_GB2312" w:cs="Times New Roman"/>
                <w:sz w:val="18"/>
                <w:szCs w:val="18"/>
                <w:highlight w:val="none"/>
              </w:rPr>
            </w:pPr>
          </w:p>
        </w:tc>
        <w:tc>
          <w:tcPr>
            <w:tcW w:w="1843" w:type="dxa"/>
            <w:vAlign w:val="center"/>
          </w:tcPr>
          <w:p>
            <w:pPr>
              <w:jc w:val="center"/>
              <w:rPr>
                <w:rFonts w:ascii="宋体" w:hAnsi="宋体" w:eastAsia="仿宋_GB2312" w:cs="Times New Roman"/>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828" w:type="dxa"/>
            <w:vAlign w:val="center"/>
          </w:tcPr>
          <w:p>
            <w:pPr>
              <w:jc w:val="center"/>
              <w:rPr>
                <w:rFonts w:ascii="宋体" w:hAnsi="宋体" w:eastAsia="仿宋_GB2312" w:cs="Times New Roman"/>
                <w:color w:val="000000"/>
                <w:sz w:val="32"/>
                <w:szCs w:val="18"/>
                <w:highlight w:val="none"/>
              </w:rPr>
            </w:pPr>
            <w:r>
              <w:rPr>
                <w:rFonts w:hint="eastAsia" w:ascii="宋体" w:hAnsi="宋体" w:eastAsia="仿宋_GB2312" w:cs="Times New Roman"/>
                <w:color w:val="000000"/>
                <w:sz w:val="32"/>
                <w:szCs w:val="18"/>
                <w:highlight w:val="none"/>
              </w:rPr>
              <w:t>3</w:t>
            </w:r>
          </w:p>
        </w:tc>
        <w:tc>
          <w:tcPr>
            <w:tcW w:w="2002" w:type="dxa"/>
            <w:vAlign w:val="center"/>
          </w:tcPr>
          <w:p>
            <w:pPr>
              <w:jc w:val="center"/>
              <w:rPr>
                <w:rFonts w:ascii="Times New Roman" w:hAnsi="Times New Roman" w:eastAsia="仿宋_GB2312" w:cs="Times New Roman"/>
                <w:sz w:val="32"/>
                <w:szCs w:val="18"/>
                <w:highlight w:val="none"/>
              </w:rPr>
            </w:pPr>
          </w:p>
        </w:tc>
        <w:tc>
          <w:tcPr>
            <w:tcW w:w="1701" w:type="dxa"/>
          </w:tcPr>
          <w:p>
            <w:pPr>
              <w:jc w:val="center"/>
              <w:rPr>
                <w:rFonts w:ascii="宋体" w:hAnsi="宋体" w:eastAsia="仿宋_GB2312" w:cs="Times New Roman"/>
                <w:sz w:val="18"/>
                <w:szCs w:val="18"/>
                <w:highlight w:val="none"/>
              </w:rPr>
            </w:pPr>
          </w:p>
        </w:tc>
        <w:tc>
          <w:tcPr>
            <w:tcW w:w="1701" w:type="dxa"/>
            <w:vAlign w:val="center"/>
          </w:tcPr>
          <w:p>
            <w:pPr>
              <w:jc w:val="center"/>
              <w:rPr>
                <w:rFonts w:ascii="宋体" w:hAnsi="宋体" w:eastAsia="仿宋_GB2312" w:cs="Times New Roman"/>
                <w:sz w:val="18"/>
                <w:szCs w:val="18"/>
                <w:highlight w:val="none"/>
              </w:rPr>
            </w:pPr>
          </w:p>
        </w:tc>
        <w:tc>
          <w:tcPr>
            <w:tcW w:w="2410" w:type="dxa"/>
            <w:vAlign w:val="center"/>
          </w:tcPr>
          <w:p>
            <w:pPr>
              <w:jc w:val="center"/>
              <w:rPr>
                <w:rFonts w:ascii="宋体" w:hAnsi="宋体" w:eastAsia="仿宋_GB2312" w:cs="Times New Roman"/>
                <w:sz w:val="18"/>
                <w:szCs w:val="18"/>
                <w:highlight w:val="none"/>
              </w:rPr>
            </w:pPr>
          </w:p>
        </w:tc>
        <w:tc>
          <w:tcPr>
            <w:tcW w:w="1985" w:type="dxa"/>
            <w:vAlign w:val="center"/>
          </w:tcPr>
          <w:p>
            <w:pPr>
              <w:jc w:val="center"/>
              <w:rPr>
                <w:rFonts w:ascii="宋体" w:hAnsi="宋体" w:eastAsia="仿宋_GB2312" w:cs="Times New Roman"/>
                <w:sz w:val="18"/>
                <w:szCs w:val="18"/>
                <w:highlight w:val="none"/>
              </w:rPr>
            </w:pPr>
          </w:p>
        </w:tc>
        <w:tc>
          <w:tcPr>
            <w:tcW w:w="2693" w:type="dxa"/>
            <w:vAlign w:val="center"/>
          </w:tcPr>
          <w:p>
            <w:pPr>
              <w:jc w:val="center"/>
              <w:rPr>
                <w:rFonts w:ascii="宋体" w:hAnsi="宋体" w:eastAsia="仿宋_GB2312" w:cs="Times New Roman"/>
                <w:sz w:val="18"/>
                <w:szCs w:val="18"/>
                <w:highlight w:val="none"/>
              </w:rPr>
            </w:pPr>
          </w:p>
        </w:tc>
        <w:tc>
          <w:tcPr>
            <w:tcW w:w="1843" w:type="dxa"/>
            <w:vAlign w:val="center"/>
          </w:tcPr>
          <w:p>
            <w:pPr>
              <w:jc w:val="center"/>
              <w:rPr>
                <w:rFonts w:ascii="宋体" w:hAnsi="宋体" w:eastAsia="仿宋_GB2312" w:cs="Times New Roman"/>
                <w:sz w:val="18"/>
                <w:szCs w:val="18"/>
                <w:highlight w:val="none"/>
              </w:rPr>
            </w:pPr>
          </w:p>
        </w:tc>
      </w:tr>
    </w:tbl>
    <w:p>
      <w:pPr>
        <w:spacing w:line="360" w:lineRule="exact"/>
        <w:rPr>
          <w:rFonts w:ascii="宋体" w:hAnsi="宋体" w:eastAsia="仿宋_GB2312" w:cs="Times New Roman"/>
          <w:color w:val="000000"/>
          <w:sz w:val="28"/>
          <w:szCs w:val="28"/>
          <w:highlight w:val="none"/>
        </w:rPr>
      </w:pPr>
      <w:r>
        <w:rPr>
          <w:rFonts w:hint="eastAsia" w:ascii="宋体" w:hAnsi="宋体" w:eastAsia="仿宋_GB2312" w:cs="Times New Roman"/>
          <w:color w:val="000000"/>
          <w:sz w:val="28"/>
          <w:szCs w:val="28"/>
          <w:highlight w:val="none"/>
        </w:rPr>
        <w:t>备注：</w:t>
      </w:r>
    </w:p>
    <w:p>
      <w:pPr>
        <w:spacing w:line="360" w:lineRule="exact"/>
        <w:ind w:firstLine="719" w:firstLineChars="257"/>
        <w:rPr>
          <w:rFonts w:ascii="宋体" w:hAnsi="宋体" w:eastAsia="仿宋_GB2312" w:cs="Times New Roman"/>
          <w:sz w:val="28"/>
          <w:szCs w:val="28"/>
          <w:highlight w:val="none"/>
        </w:rPr>
      </w:pPr>
      <w:r>
        <w:rPr>
          <w:rFonts w:hint="eastAsia" w:ascii="宋体" w:hAnsi="宋体" w:eastAsia="仿宋_GB2312" w:cs="Times New Roman"/>
          <w:color w:val="000000"/>
          <w:sz w:val="28"/>
          <w:szCs w:val="28"/>
          <w:highlight w:val="none"/>
        </w:rPr>
        <w:t>1.“学科类别”一栏请填写</w:t>
      </w:r>
      <w:r>
        <w:rPr>
          <w:rFonts w:hint="eastAsia" w:ascii="宋体" w:hAnsi="宋体" w:eastAsia="仿宋_GB2312" w:cs="Times New Roman"/>
          <w:sz w:val="28"/>
          <w:szCs w:val="28"/>
          <w:highlight w:val="none"/>
        </w:rPr>
        <w:t>机械与控制、信息技术、数理、生命科学、能源化工、哲学、经济、社会、法律、教育或管理类，哲学社会科学类社会调查报告还需填写所属组别，组别分类为发展成就、文明文化、美丽中国、民生福祉、中国之治和战疫行动，每件作品只能申报一类；</w:t>
      </w:r>
    </w:p>
    <w:p>
      <w:pPr>
        <w:spacing w:line="360" w:lineRule="exact"/>
        <w:ind w:firstLine="719" w:firstLineChars="257"/>
        <w:rPr>
          <w:rFonts w:ascii="宋体" w:hAnsi="宋体" w:eastAsia="仿宋_GB2312" w:cs="Times New Roman"/>
          <w:sz w:val="28"/>
          <w:szCs w:val="28"/>
          <w:highlight w:val="none"/>
        </w:rPr>
      </w:pPr>
      <w:r>
        <w:rPr>
          <w:rFonts w:hint="eastAsia" w:ascii="宋体" w:hAnsi="宋体" w:eastAsia="仿宋_GB2312" w:cs="Times New Roman"/>
          <w:color w:val="000000"/>
          <w:sz w:val="28"/>
          <w:szCs w:val="28"/>
          <w:highlight w:val="none"/>
        </w:rPr>
        <w:t>2.“项目类别”请填写</w:t>
      </w:r>
      <w:r>
        <w:rPr>
          <w:rFonts w:hint="eastAsia" w:ascii="宋体" w:hAnsi="宋体" w:eastAsia="仿宋_GB2312" w:cs="Times New Roman"/>
          <w:sz w:val="28"/>
          <w:szCs w:val="28"/>
          <w:highlight w:val="none"/>
        </w:rPr>
        <w:t>科技发明制作A类、科技发明制作B类、自然科学类学术论文或哲学社会科学类社会调查报告和学术论文，每件作品只能申报一类；</w:t>
      </w:r>
    </w:p>
    <w:p>
      <w:pPr>
        <w:spacing w:line="360" w:lineRule="exact"/>
        <w:ind w:firstLine="719" w:firstLineChars="257"/>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3.学历层次请填写硕士研究生、本科生或专科生（集体作品按学历最高作者归类）；</w:t>
      </w:r>
    </w:p>
    <w:p>
      <w:pPr>
        <w:spacing w:line="360" w:lineRule="exact"/>
        <w:ind w:firstLine="719" w:firstLineChars="257"/>
        <w:rPr>
          <w:rFonts w:ascii="宋体" w:hAnsi="宋体" w:eastAsia="仿宋_GB2312" w:cs="Times New Roman"/>
          <w:sz w:val="28"/>
          <w:szCs w:val="28"/>
          <w:highlight w:val="none"/>
        </w:rPr>
        <w:sectPr>
          <w:footerReference r:id="rId7" w:type="default"/>
          <w:pgSz w:w="16838" w:h="11906" w:orient="landscape"/>
          <w:pgMar w:top="1800" w:right="1440" w:bottom="1800" w:left="1440" w:header="851" w:footer="992" w:gutter="0"/>
          <w:pgNumType w:fmt="numberInDash"/>
          <w:cols w:space="425" w:num="1"/>
          <w:docGrid w:type="lines" w:linePitch="312" w:charSpace="0"/>
        </w:sectPr>
      </w:pPr>
      <w:r>
        <w:rPr>
          <w:rFonts w:ascii="宋体" w:hAnsi="宋体" w:eastAsia="仿宋_GB2312" w:cs="Times New Roman"/>
          <w:sz w:val="28"/>
          <w:szCs w:val="28"/>
          <w:highlight w:val="none"/>
        </w:rPr>
        <w:t>4.</w:t>
      </w:r>
      <w:r>
        <w:rPr>
          <w:rFonts w:hint="eastAsia" w:ascii="宋体" w:hAnsi="宋体" w:eastAsia="仿宋_GB2312" w:cs="Times New Roman"/>
          <w:sz w:val="28"/>
          <w:szCs w:val="28"/>
          <w:highlight w:val="none"/>
        </w:rPr>
        <w:t>各高校上报时需对本校参赛作品按推荐顺序进行排序，并按参赛作品排序填写作品汇总表</w:t>
      </w:r>
    </w:p>
    <w:p>
      <w:pPr>
        <w:widowControl/>
        <w:spacing w:line="520" w:lineRule="exact"/>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附件3</w:t>
      </w:r>
    </w:p>
    <w:p>
      <w:pPr>
        <w:widowControl/>
        <w:spacing w:after="240" w:line="520" w:lineRule="exact"/>
        <w:jc w:val="center"/>
        <w:rPr>
          <w:rFonts w:ascii="宋体" w:hAnsi="宋体" w:eastAsia="宋体" w:cs="宋体"/>
          <w:color w:val="000000"/>
          <w:kern w:val="0"/>
          <w:sz w:val="44"/>
          <w:szCs w:val="44"/>
          <w:highlight w:val="none"/>
        </w:rPr>
      </w:pPr>
      <w:r>
        <w:rPr>
          <w:rFonts w:hint="eastAsia" w:ascii="宋体" w:hAnsi="宋体" w:eastAsia="宋体" w:cs="宋体"/>
          <w:color w:val="000000"/>
          <w:kern w:val="0"/>
          <w:sz w:val="44"/>
          <w:szCs w:val="44"/>
          <w:highlight w:val="none"/>
        </w:rPr>
        <w:t>哲学社会科学类参赛指引</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习近平总书记深刻指出“哲学社会科学工作者要走出象牙塔</w:t>
      </w:r>
      <w:r>
        <w:rPr>
          <w:rFonts w:ascii="宋体" w:hAnsi="宋体" w:eastAsia="仿宋_GB2312" w:cs="Times New Roman"/>
          <w:sz w:val="28"/>
          <w:szCs w:val="28"/>
          <w:highlight w:val="none"/>
        </w:rPr>
        <w:t>,多到实地调查研究，了解百姓生活状况、把握群众思想脉搏，着眼群众需要解疑释惑、阐明道理，把学问写进群众心坎里。”</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参赛学生应始终牢记习近平总书记嘱托，坚持走进实践深处</w:t>
      </w:r>
      <w:r>
        <w:rPr>
          <w:rFonts w:ascii="宋体" w:hAnsi="宋体" w:eastAsia="仿宋_GB2312" w:cs="Times New Roman"/>
          <w:sz w:val="28"/>
          <w:szCs w:val="28"/>
          <w:highlight w:val="none"/>
        </w:rPr>
        <w:t>,观照人民生活，从中国实践中来、到中国实践中去，把论文写在祖国大地上，准确把握新发展阶段的新要求，围绕“十四五”时期经济社会发展主要目标，分为“发展成就”、“文明文化”、“美丽中国”、“民生福祉”、“中国之治”等5个组别，围绕展示我国疫情防控成果本届设立“战疫行动”组，形成有深度、有思考的社会调查报告。其中，“发展成就”可以着眼于我国经济发展、社会主义市场经济体制建设、市场主体改革创新、对外开放等；“文明文化”可以着眼于社会文明建设、公共文</w:t>
      </w:r>
      <w:r>
        <w:rPr>
          <w:rFonts w:hint="eastAsia" w:ascii="宋体" w:hAnsi="宋体" w:eastAsia="仿宋_GB2312" w:cs="Times New Roman"/>
          <w:sz w:val="28"/>
          <w:szCs w:val="28"/>
          <w:highlight w:val="none"/>
        </w:rPr>
        <w:t>化服务等；“美</w:t>
      </w:r>
      <w:r>
        <w:rPr>
          <w:rFonts w:ascii="宋体" w:hAnsi="宋体" w:eastAsia="仿宋_GB2312" w:cs="Times New Roman"/>
          <w:sz w:val="28"/>
          <w:szCs w:val="28"/>
          <w:highlight w:val="none"/>
        </w:rPr>
        <w:t>丽中国”可以着眼于环境质量改善、资源利用效率提升、绿水青山就是金山银山理念践行等；“民生福祉”可以着眼于脱贫攻坚成果、乡村振兴战略实施、教育就业民生发展保障等；“中国之治”可以着眼于社会治理、法治建设等；“战疫行动”可以着眼于疫情防控、疫后重振等。</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此外，本届竞赛参赛学生也可围绕哲学、经济、社会、法律、</w:t>
      </w:r>
      <w:r>
        <w:rPr>
          <w:rFonts w:ascii="宋体" w:hAnsi="宋体" w:eastAsia="仿宋_GB2312" w:cs="Times New Roman"/>
          <w:sz w:val="28"/>
          <w:szCs w:val="28"/>
          <w:highlight w:val="none"/>
        </w:rPr>
        <w:t>教育、管理6个学科形成社会调查报告和学术论文。</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参赛作品总体要求：鼓励参赛学生认真学习党的</w:t>
      </w:r>
      <w:r>
        <w:rPr>
          <w:rFonts w:hint="eastAsia" w:ascii="宋体" w:hAnsi="宋体" w:eastAsia="仿宋_GB2312" w:cs="Times New Roman"/>
          <w:sz w:val="28"/>
          <w:szCs w:val="28"/>
          <w:highlight w:val="none"/>
          <w:lang w:eastAsia="zh-CN"/>
        </w:rPr>
        <w:t>二十大</w:t>
      </w:r>
      <w:r>
        <w:rPr>
          <w:rFonts w:ascii="宋体" w:hAnsi="宋体" w:eastAsia="仿宋_GB2312" w:cs="Times New Roman"/>
          <w:sz w:val="28"/>
          <w:szCs w:val="28"/>
          <w:highlight w:val="none"/>
        </w:rPr>
        <w:t>重要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w:t>
      </w:r>
      <w:r>
        <w:rPr>
          <w:rFonts w:hint="eastAsia" w:ascii="宋体" w:hAnsi="宋体" w:eastAsia="仿宋_GB2312" w:cs="Times New Roman"/>
          <w:sz w:val="28"/>
          <w:szCs w:val="28"/>
          <w:highlight w:val="none"/>
        </w:rPr>
        <w:t>为本、</w:t>
      </w:r>
      <w:r>
        <w:rPr>
          <w:rFonts w:ascii="宋体" w:hAnsi="宋体" w:eastAsia="仿宋_GB2312" w:cs="Times New Roman"/>
          <w:sz w:val="28"/>
          <w:szCs w:val="28"/>
          <w:highlight w:val="none"/>
        </w:rPr>
        <w:t>与时俱进、艰苦奋斗、勇于创新和科学严谨的精神，锻炼运用科学理论认识、分析和解决实际问题的能力。</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参赛的作品，调查报告类每篇在</w:t>
      </w:r>
      <w:r>
        <w:rPr>
          <w:rFonts w:ascii="宋体" w:hAnsi="宋体" w:eastAsia="仿宋_GB2312" w:cs="Times New Roman"/>
          <w:sz w:val="28"/>
          <w:szCs w:val="28"/>
          <w:highlight w:val="none"/>
        </w:rPr>
        <w:t>15000字以内，论文类每篇在8000字以内，调查报告可自选上述6个组别或6个学科中的一个报送。为党政部门、企事业单位所作的各类发展规划、工作方案和咨询报告，已被采用者亦可申报参赛，同时附上原件和采用单位证明的复印件和鉴定材料等。</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为贯彻“挑战杯”竞赛的宗旨，帮助参赛学生将所学知识与</w:t>
      </w:r>
      <w:r>
        <w:rPr>
          <w:rFonts w:ascii="宋体" w:hAnsi="宋体" w:eastAsia="仿宋_GB2312" w:cs="Times New Roman"/>
          <w:sz w:val="28"/>
          <w:szCs w:val="28"/>
          <w:highlight w:val="none"/>
        </w:rPr>
        <w:t>经济社会发展紧密结合，更好地进行参赛作品选题制作，关于6个学科特请有关专家拟定了参考题目。</w:t>
      </w:r>
    </w:p>
    <w:p>
      <w:pPr>
        <w:spacing w:line="420" w:lineRule="exact"/>
        <w:ind w:firstLine="560" w:firstLineChars="200"/>
        <w:rPr>
          <w:rFonts w:ascii="宋体" w:hAnsi="宋体" w:eastAsia="仿宋_GB2312" w:cs="Times New Roman"/>
          <w:sz w:val="28"/>
          <w:szCs w:val="28"/>
          <w:highlight w:val="none"/>
        </w:rPr>
      </w:pPr>
    </w:p>
    <w:p>
      <w:pPr>
        <w:widowControl/>
        <w:spacing w:after="240" w:line="520" w:lineRule="exact"/>
        <w:jc w:val="center"/>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哲学类</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深刻总结中国共产党的百年光辉历程、伟大贡献和历史经验，通过典型调查研究，全面展示中国特色社会主义取得的成就</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w:t>
      </w:r>
      <w:r>
        <w:rPr>
          <w:rFonts w:hint="eastAsia" w:ascii="宋体" w:hAnsi="宋体" w:eastAsia="仿宋_GB2312" w:cs="Times New Roman"/>
          <w:sz w:val="28"/>
          <w:szCs w:val="28"/>
          <w:highlight w:val="none"/>
        </w:rPr>
        <w:t>全面打赢脱贫攻坚战、全面建成小康社会的重大意义的调查研究和理论探索</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3</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推进马克思主义中国化时代化大众化典型调查研究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4</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推动党的最新理论成果入脑入心、落地生根典型调查研究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5</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中华优秀传统文化的创造性转化和创新性发展典型调查研究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6</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培育和践行社会主义核心价值观的实践和经验典型调查研究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7</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精神文明和物质文明协调发展典型调查研究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8</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坚定共产主义远大理想和中国特色社会主义共同理想典型调查研究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9</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新的时代条件下促进人的全面发展典型调查研究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0.</w:t>
      </w:r>
      <w:r>
        <w:rPr>
          <w:rFonts w:hint="eastAsia" w:ascii="宋体" w:hAnsi="宋体" w:eastAsia="仿宋_GB2312" w:cs="Times New Roman"/>
          <w:sz w:val="28"/>
          <w:szCs w:val="28"/>
          <w:highlight w:val="none"/>
        </w:rPr>
        <w:t>构建中国特色哲学学科体系、学术体系、话语体系调查研究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1.</w:t>
      </w:r>
      <w:r>
        <w:rPr>
          <w:rFonts w:hint="eastAsia" w:ascii="宋体" w:hAnsi="宋体" w:eastAsia="仿宋_GB2312" w:cs="Times New Roman"/>
          <w:sz w:val="28"/>
          <w:szCs w:val="28"/>
          <w:highlight w:val="none"/>
        </w:rPr>
        <w:t>国家治理的中国经验、中国模式和中国理论典型调查研究</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2.</w:t>
      </w:r>
      <w:r>
        <w:rPr>
          <w:rFonts w:hint="eastAsia" w:ascii="宋体" w:hAnsi="宋体" w:eastAsia="仿宋_GB2312" w:cs="Times New Roman"/>
          <w:sz w:val="28"/>
          <w:szCs w:val="28"/>
          <w:highlight w:val="none"/>
        </w:rPr>
        <w:t>主流媒体讲好中国故事、传播中国声音典型调查研究</w:t>
      </w:r>
    </w:p>
    <w:p>
      <w:pPr>
        <w:spacing w:line="420" w:lineRule="exact"/>
        <w:rPr>
          <w:rFonts w:ascii="宋体" w:hAnsi="宋体" w:eastAsia="仿宋_GB2312" w:cs="Times New Roman"/>
          <w:sz w:val="28"/>
          <w:szCs w:val="28"/>
          <w:highlight w:val="none"/>
        </w:rPr>
      </w:pPr>
    </w:p>
    <w:p>
      <w:pPr>
        <w:widowControl/>
        <w:spacing w:after="240" w:line="520" w:lineRule="exact"/>
        <w:jc w:val="center"/>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经济类</w:t>
      </w:r>
    </w:p>
    <w:p>
      <w:pPr>
        <w:spacing w:line="420" w:lineRule="exact"/>
        <w:ind w:firstLine="560" w:firstLineChars="200"/>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构建新发展格局典型与经验调查研究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w:t>
      </w:r>
      <w:r>
        <w:rPr>
          <w:rFonts w:hint="eastAsia" w:ascii="宋体" w:hAnsi="宋体" w:eastAsia="仿宋_GB2312" w:cs="Times New Roman"/>
          <w:sz w:val="28"/>
          <w:szCs w:val="28"/>
          <w:highlight w:val="none"/>
        </w:rPr>
        <w:t>推进五大发展理念成功案例调查研究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3.</w:t>
      </w:r>
      <w:r>
        <w:rPr>
          <w:rFonts w:hint="eastAsia" w:ascii="宋体" w:hAnsi="宋体" w:eastAsia="仿宋_GB2312" w:cs="Times New Roman"/>
          <w:sz w:val="28"/>
          <w:szCs w:val="28"/>
          <w:highlight w:val="none"/>
        </w:rPr>
        <w:t>推动供给侧结构性改革的典型调查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4</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提升产业链供应链现代化水平典型调查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5</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智慧城市建设多种模式的典型调查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6</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农村社会保障与公共事务治理典型与经验调查研究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7</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农民工市民化和返乡创业的调查研究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8</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扩大国内需求，刺激消费需求的实践和经验调查研究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9</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发挥区位优势、推动老少边贫地区发展的调查研究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0.</w:t>
      </w:r>
      <w:r>
        <w:rPr>
          <w:rFonts w:hint="eastAsia" w:ascii="宋体" w:hAnsi="宋体" w:eastAsia="仿宋_GB2312" w:cs="Times New Roman"/>
          <w:sz w:val="28"/>
          <w:szCs w:val="28"/>
          <w:highlight w:val="none"/>
        </w:rPr>
        <w:t>互联网推动工业企业技术创新的调查研究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1.</w:t>
      </w:r>
      <w:r>
        <w:rPr>
          <w:rFonts w:hint="eastAsia" w:ascii="宋体" w:hAnsi="宋体" w:eastAsia="仿宋_GB2312" w:cs="Times New Roman"/>
          <w:sz w:val="28"/>
          <w:szCs w:val="28"/>
          <w:highlight w:val="none"/>
        </w:rPr>
        <w:t>互联网金融风险典型调查研究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2.</w:t>
      </w:r>
      <w:r>
        <w:rPr>
          <w:rFonts w:hint="eastAsia" w:ascii="宋体" w:hAnsi="宋体" w:eastAsia="仿宋_GB2312" w:cs="Times New Roman"/>
          <w:sz w:val="28"/>
          <w:szCs w:val="28"/>
          <w:highlight w:val="none"/>
        </w:rPr>
        <w:t>“一带一路”战略与我国开放型经济新体制建设的理论与实践</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3.</w:t>
      </w:r>
      <w:r>
        <w:rPr>
          <w:rFonts w:hint="eastAsia" w:ascii="宋体" w:hAnsi="宋体" w:eastAsia="仿宋_GB2312" w:cs="Times New Roman"/>
          <w:sz w:val="28"/>
          <w:szCs w:val="28"/>
          <w:highlight w:val="none"/>
        </w:rPr>
        <w:t>我国物联网服务业的崛起、发展与创新调查研究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4.</w:t>
      </w:r>
      <w:r>
        <w:rPr>
          <w:rFonts w:hint="eastAsia" w:ascii="宋体" w:hAnsi="宋体" w:eastAsia="仿宋_GB2312" w:cs="Times New Roman"/>
          <w:sz w:val="28"/>
          <w:szCs w:val="28"/>
          <w:highlight w:val="none"/>
        </w:rPr>
        <w:t>数字经济与实体经济深度融合典型案例调查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5.</w:t>
      </w:r>
      <w:r>
        <w:rPr>
          <w:rFonts w:hint="eastAsia" w:ascii="宋体" w:hAnsi="宋体" w:eastAsia="仿宋_GB2312" w:cs="Times New Roman"/>
          <w:sz w:val="28"/>
          <w:szCs w:val="28"/>
          <w:highlight w:val="none"/>
        </w:rPr>
        <w:t>构建以企业为主体、市场为导向、产学研相结合的技术创新体系实践和经验的调查研究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6.</w:t>
      </w:r>
      <w:r>
        <w:rPr>
          <w:rFonts w:hint="eastAsia" w:ascii="宋体" w:hAnsi="宋体" w:eastAsia="仿宋_GB2312" w:cs="Times New Roman"/>
          <w:sz w:val="28"/>
          <w:szCs w:val="28"/>
          <w:highlight w:val="none"/>
        </w:rPr>
        <w:t>各地推动“双创”、提振经济、扩大就业的典型调查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7.</w:t>
      </w:r>
      <w:r>
        <w:rPr>
          <w:rFonts w:hint="eastAsia" w:ascii="宋体" w:hAnsi="宋体" w:eastAsia="仿宋_GB2312" w:cs="Times New Roman"/>
          <w:sz w:val="28"/>
          <w:szCs w:val="28"/>
          <w:highlight w:val="none"/>
        </w:rPr>
        <w:t>我国现代服务业发展路径开拓和模式创新的典型调查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8.</w:t>
      </w:r>
      <w:r>
        <w:rPr>
          <w:rFonts w:hint="eastAsia" w:ascii="宋体" w:hAnsi="宋体" w:eastAsia="仿宋_GB2312" w:cs="Times New Roman"/>
          <w:sz w:val="28"/>
          <w:szCs w:val="28"/>
          <w:highlight w:val="none"/>
        </w:rPr>
        <w:t>活跃和完善中国式劳动力和人才市场调查研究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9.</w:t>
      </w:r>
      <w:r>
        <w:rPr>
          <w:rFonts w:hint="eastAsia" w:ascii="宋体" w:hAnsi="宋体" w:eastAsia="仿宋_GB2312" w:cs="Times New Roman"/>
          <w:sz w:val="28"/>
          <w:szCs w:val="28"/>
          <w:highlight w:val="none"/>
        </w:rPr>
        <w:t>普惠金融发展案例的典型调查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0.</w:t>
      </w:r>
      <w:r>
        <w:rPr>
          <w:rFonts w:hint="eastAsia" w:ascii="宋体" w:hAnsi="宋体" w:eastAsia="仿宋_GB2312" w:cs="Times New Roman"/>
          <w:sz w:val="28"/>
          <w:szCs w:val="28"/>
          <w:highlight w:val="none"/>
        </w:rPr>
        <w:t>制造业转型升级与创新驱动问题调查研究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1.</w:t>
      </w:r>
      <w:r>
        <w:rPr>
          <w:rFonts w:hint="eastAsia" w:ascii="宋体" w:hAnsi="宋体" w:eastAsia="仿宋_GB2312" w:cs="Times New Roman"/>
          <w:sz w:val="28"/>
          <w:szCs w:val="28"/>
          <w:highlight w:val="none"/>
        </w:rPr>
        <w:t>深化国有企业改革和完善国有资产管理的典型调查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2.</w:t>
      </w:r>
      <w:r>
        <w:rPr>
          <w:rFonts w:hint="eastAsia" w:ascii="宋体" w:hAnsi="宋体" w:eastAsia="仿宋_GB2312" w:cs="Times New Roman"/>
          <w:sz w:val="28"/>
          <w:szCs w:val="28"/>
          <w:highlight w:val="none"/>
        </w:rPr>
        <w:t>提升企业技术创新能力典型调查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3.</w:t>
      </w:r>
      <w:r>
        <w:rPr>
          <w:rFonts w:hint="eastAsia" w:ascii="宋体" w:hAnsi="宋体" w:eastAsia="仿宋_GB2312" w:cs="Times New Roman"/>
          <w:sz w:val="28"/>
          <w:szCs w:val="28"/>
          <w:highlight w:val="none"/>
        </w:rPr>
        <w:t>新型城镇化与乡村振兴战略的典型调查</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4.</w:t>
      </w:r>
      <w:r>
        <w:rPr>
          <w:rFonts w:hint="eastAsia" w:ascii="宋体" w:hAnsi="宋体" w:eastAsia="仿宋_GB2312" w:cs="Times New Roman"/>
          <w:sz w:val="28"/>
          <w:szCs w:val="28"/>
          <w:highlight w:val="none"/>
        </w:rPr>
        <w:t>各地生态环境产业发展与创新调查分析</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5.</w:t>
      </w:r>
      <w:r>
        <w:rPr>
          <w:rFonts w:hint="eastAsia" w:ascii="宋体" w:hAnsi="宋体" w:eastAsia="仿宋_GB2312" w:cs="Times New Roman"/>
          <w:sz w:val="28"/>
          <w:szCs w:val="28"/>
          <w:highlight w:val="none"/>
        </w:rPr>
        <w:t>高质量发展（区域、产业、企业）路径调研和分析</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6.</w:t>
      </w:r>
      <w:r>
        <w:rPr>
          <w:rFonts w:hint="eastAsia" w:ascii="宋体" w:hAnsi="宋体" w:eastAsia="仿宋_GB2312" w:cs="Times New Roman"/>
          <w:sz w:val="28"/>
          <w:szCs w:val="28"/>
          <w:highlight w:val="none"/>
        </w:rPr>
        <w:t>激发人才创新活力典型调查研究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7.</w:t>
      </w:r>
      <w:r>
        <w:rPr>
          <w:rFonts w:hint="eastAsia" w:ascii="宋体" w:hAnsi="宋体" w:eastAsia="仿宋_GB2312" w:cs="Times New Roman"/>
          <w:sz w:val="28"/>
          <w:szCs w:val="28"/>
          <w:highlight w:val="none"/>
        </w:rPr>
        <w:t>简政减税降费典型调查研究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8.</w:t>
      </w:r>
      <w:r>
        <w:rPr>
          <w:rFonts w:hint="eastAsia" w:ascii="宋体" w:hAnsi="宋体" w:eastAsia="仿宋_GB2312" w:cs="Times New Roman"/>
          <w:sz w:val="28"/>
          <w:szCs w:val="28"/>
          <w:highlight w:val="none"/>
        </w:rPr>
        <w:t>营商环境改善调研和分析</w:t>
      </w:r>
    </w:p>
    <w:p>
      <w:pPr>
        <w:spacing w:line="420" w:lineRule="exact"/>
        <w:ind w:firstLine="564"/>
        <w:rPr>
          <w:rFonts w:ascii="宋体" w:hAnsi="宋体" w:eastAsia="仿宋_GB2312" w:cs="Times New Roman"/>
          <w:sz w:val="28"/>
          <w:szCs w:val="28"/>
          <w:highlight w:val="none"/>
        </w:rPr>
      </w:pPr>
    </w:p>
    <w:p>
      <w:pPr>
        <w:widowControl/>
        <w:spacing w:after="240" w:line="520" w:lineRule="exact"/>
        <w:jc w:val="center"/>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社会学类</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1</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各地全面建成小康社会的典型调查研究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2</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各地加强社会建设的典型调查研究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3</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各地创新社会治理防范社会风险的典型调查研究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4</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各地加强和完善社区建设和服务的实践和经验调查研究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5</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各地市域社会治理现代化经验研究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6</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缩小收入差距的体制机制研究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7</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户籍制度改革与农民工社会融入的经验调查研究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8</w:t>
      </w:r>
      <w:r>
        <w:rPr>
          <w:rFonts w:ascii="宋体" w:hAnsi="宋体" w:eastAsia="仿宋_GB2312" w:cs="Times New Roman"/>
          <w:sz w:val="28"/>
          <w:szCs w:val="28"/>
          <w:highlight w:val="none"/>
        </w:rPr>
        <w:t>.</w:t>
      </w:r>
      <w:r>
        <w:rPr>
          <w:rFonts w:hint="eastAsia" w:ascii="宋体" w:hAnsi="宋体" w:eastAsia="仿宋_GB2312" w:cs="Times New Roman"/>
          <w:sz w:val="28"/>
          <w:szCs w:val="28"/>
          <w:highlight w:val="none"/>
        </w:rPr>
        <w:t>社会诚信、商务诚信、政务诚信建设实践和经验调查研究</w:t>
      </w:r>
    </w:p>
    <w:p>
      <w:pPr>
        <w:spacing w:line="420" w:lineRule="exact"/>
        <w:ind w:firstLine="564"/>
        <w:rPr>
          <w:rFonts w:ascii="宋体" w:hAnsi="宋体" w:eastAsia="仿宋_GB2312" w:cs="Times New Roman"/>
          <w:sz w:val="28"/>
          <w:szCs w:val="28"/>
          <w:highlight w:val="none"/>
        </w:rPr>
      </w:pPr>
      <w:r>
        <w:rPr>
          <w:rFonts w:hint="eastAsia" w:ascii="宋体" w:hAnsi="宋体" w:eastAsia="仿宋_GB2312" w:cs="Times New Roman"/>
          <w:sz w:val="28"/>
          <w:szCs w:val="28"/>
          <w:highlight w:val="none"/>
        </w:rPr>
        <w:t>9</w:t>
      </w:r>
      <w:r>
        <w:rPr>
          <w:rFonts w:ascii="宋体" w:hAnsi="宋体" w:eastAsia="仿宋_GB2312" w:cs="Times New Roman"/>
          <w:sz w:val="28"/>
          <w:szCs w:val="28"/>
          <w:highlight w:val="none"/>
        </w:rPr>
        <w:t>.人工智能对劳动就业的影响研究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10.人口结构变化对经济社会发展的影响研究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11</w:t>
      </w:r>
      <w:r>
        <w:rPr>
          <w:rFonts w:hint="eastAsia" w:ascii="宋体" w:hAnsi="宋体" w:eastAsia="仿宋_GB2312" w:cs="Times New Roman"/>
          <w:sz w:val="28"/>
          <w:szCs w:val="28"/>
          <w:highlight w:val="none"/>
        </w:rPr>
        <w:t>．</w:t>
      </w:r>
      <w:r>
        <w:rPr>
          <w:rFonts w:ascii="宋体" w:hAnsi="宋体" w:eastAsia="仿宋_GB2312" w:cs="Times New Roman"/>
          <w:sz w:val="28"/>
          <w:szCs w:val="28"/>
          <w:highlight w:val="none"/>
        </w:rPr>
        <w:t>各地建设社会养老服务体系和发展老年服务产业的调查研究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12.我国社会变迁趋势研究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13.社会工作服务活动和组织建设的调查研究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14.我国社会救助工作体制研究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15.畅通志愿者参与社会治理渠道体制机制研究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16.推进基层医疗卫生机构综合改革的典型调查研究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17.社会办医，非盈利性医疗机构的发展与改革调查研究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18.城市务工人员社会保险改革和创新典型调查</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19.新冠肺炎疫情中的网络舆情特征研究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20.大学生就业趋势调查研究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21.建立积极向上社会心态的体制机制研究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22.网络发展及其对青少年影响的调查</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23.农村土地流转、乡村振兴战略的实施与社会主义新农村 建设问题研究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24.新发展阶段的扶贫政策研究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25.绝对贫困与相对贫困问题研究</w:t>
      </w:r>
    </w:p>
    <w:p>
      <w:pPr>
        <w:spacing w:line="420" w:lineRule="exact"/>
        <w:ind w:firstLine="564"/>
        <w:rPr>
          <w:rFonts w:ascii="宋体" w:hAnsi="宋体" w:eastAsia="仿宋_GB2312" w:cs="Times New Roman"/>
          <w:sz w:val="28"/>
          <w:szCs w:val="28"/>
          <w:highlight w:val="none"/>
        </w:rPr>
      </w:pPr>
      <w:r>
        <w:rPr>
          <w:rFonts w:ascii="宋体" w:hAnsi="宋体" w:eastAsia="仿宋_GB2312" w:cs="Times New Roman"/>
          <w:sz w:val="28"/>
          <w:szCs w:val="28"/>
          <w:highlight w:val="none"/>
        </w:rPr>
        <w:t>26.基本实现现代化的指标体系研究</w:t>
      </w:r>
    </w:p>
    <w:p>
      <w:pPr>
        <w:spacing w:line="420" w:lineRule="exact"/>
        <w:rPr>
          <w:rFonts w:ascii="宋体" w:hAnsi="宋体" w:eastAsia="仿宋_GB2312" w:cs="Times New Roman"/>
          <w:sz w:val="28"/>
          <w:szCs w:val="28"/>
          <w:highlight w:val="none"/>
        </w:rPr>
      </w:pPr>
    </w:p>
    <w:p>
      <w:pPr>
        <w:widowControl/>
        <w:spacing w:after="240" w:line="520" w:lineRule="exact"/>
        <w:jc w:val="center"/>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法律类</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1.全面推进依法治国必须坚持的基本原则研究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2.党的领导、人民当家作主和依法治国有机统一的实现机制研究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3.我国实施社会主义宪法的实践和经验研究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4.我国社会主义市场经济法治实践相关问题调查研究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5.民法典实施问题研究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6.完善知识产权立法与实施机制研究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7.新型互联网犯罪应对研究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8.我国民事立法完善问题研究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9.未成年人法律保护新情况新问题调查研究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10.法律援助工作的发展和创新实践调查研究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11.公益诉讼问题研究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12.我国社会、文化与生态文明建设的法律法规问题调查研究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13.推进以审判为中心的诉讼制度改革典型调查研究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14.我国网络空间法治实践调查研究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15.《电子商务法》实施相关问题研究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16.《网络安全法》实施相关问题研究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17.基本法框架下的一国两制与国家统一相关法律问题研究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18.全面从严治党与全面依法治国关系研究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19.公共卫生突发事件中个人信息利用和保护机制研究</w:t>
      </w:r>
    </w:p>
    <w:p>
      <w:pPr>
        <w:spacing w:line="420" w:lineRule="exact"/>
        <w:rPr>
          <w:rFonts w:ascii="宋体" w:hAnsi="宋体" w:eastAsia="仿宋_GB2312" w:cs="Times New Roman"/>
          <w:sz w:val="28"/>
          <w:szCs w:val="28"/>
          <w:highlight w:val="none"/>
        </w:rPr>
      </w:pPr>
    </w:p>
    <w:p>
      <w:pPr>
        <w:widowControl/>
        <w:spacing w:after="240" w:line="520" w:lineRule="exact"/>
        <w:jc w:val="center"/>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教育类</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1.探索建设高质量教育体系的实践路径，开启建设教育强国、人才强国新征程</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2.创新型国家建设与教育体制改革与创新调查研究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3.增强职业技术教育适应性，深化职普融通、产教融合、校企合作，探索中国特色学徒制，培养技术技能人才的实践案例和调查研究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4.新世纪我国大学教育教学发展、创新和改革的典型调查研究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5.健全学校家庭社会协同育人机制的举措和经验调查研究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6.培养学生创新精神、创业本领和实践能力教学改革的典型调查</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7.增强学生文明素养和社会责任意识的改革与创新调查研究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8.当代大学生价值取向和心理素质的调查分析</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9.培养德智体美劳全面发展的社会主义建设者和接班人的典型调查</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10.改进青少年身体素质和心理健康教育的做法和经验调查研究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11.各类学校完善中华优秀传统文化教育的实践和经验调查研究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12.各地逐步缩小区域、城乡、校际教育资源差距的举措和经验调查研究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13.国家推进少数民族地区教育发展的举措和成就调查研究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14.中外学校间学生交流活动的调查研究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15.建设学习型社会、完善终身教育实践的调查研究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16.大学生自主创业案例研究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17.互联网、大数据等新技术的教学应用，特别是在线教育的调查研究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18.校园文化、学生社团的调查研究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19.高校思想政治工作及思政课创新实践的经验调查研究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20.支持和规范民办教育发展，规范校外培训机构的调查研究</w:t>
      </w:r>
    </w:p>
    <w:p>
      <w:pPr>
        <w:spacing w:line="420" w:lineRule="exact"/>
        <w:rPr>
          <w:rFonts w:ascii="宋体" w:hAnsi="宋体" w:eastAsia="仿宋_GB2312" w:cs="Times New Roman"/>
          <w:sz w:val="28"/>
          <w:szCs w:val="28"/>
          <w:highlight w:val="none"/>
        </w:rPr>
      </w:pPr>
    </w:p>
    <w:p>
      <w:pPr>
        <w:widowControl/>
        <w:spacing w:after="240" w:line="520" w:lineRule="exact"/>
        <w:jc w:val="center"/>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管理类</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1.数据开放共享和个人隐私保护问题调查研究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2.数据作为生产要素的产权界定、收益分配调查研究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3.特大城市数字化治理及风险防控调查研究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4.知识产权保护、科技成果转化调查研究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5.大型数字平台企业监管问题调查研究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6.灵活就业社会保障制度调查研究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7.生态产品价值实现机制调查研究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8.废旧物资循环利用体系调查研究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9.环境污染专项整治效果评估调查研究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10.企业经营管理数字化、智能化、网络化的调查研究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11.我国企业家队伍成长发展的调查分析</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12.企业在创新转型升级中崛起和发展的典型调查</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13.突发公共事件监测预警处置机制调查研究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14.新世纪我国商会（企业和企业家协会）建设新进展、新作用调查研究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15.在全面深化改革中政府转型、行政改革和法治政府建设的典型调查</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16.基层政府行政管理体制改革创新的典型调查研究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17.政府提供公共服务与购买公共服务改革的典型调查研究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18.便民快捷健全的社会保障服务体系建设的调查研究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19.各地建立和完善中小微企业服务体系实践和经验的调查研究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20.基层政府推进政务公开、信息公开的调查研究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21.在进一步简政放权改革中基层政府管理和服务体制机制改革创新的调查研究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22.县乡政府管理成本降低状况及存在问题的调查研究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23.（企业、政府、城市）“智能+”管理创新的调查研究</w:t>
      </w:r>
    </w:p>
    <w:p>
      <w:pPr>
        <w:spacing w:line="420" w:lineRule="exact"/>
        <w:ind w:firstLine="560" w:firstLineChars="200"/>
        <w:rPr>
          <w:rFonts w:ascii="宋体" w:hAnsi="宋体" w:eastAsia="仿宋_GB2312" w:cs="Times New Roman"/>
          <w:sz w:val="28"/>
          <w:szCs w:val="28"/>
          <w:highlight w:val="none"/>
        </w:rPr>
      </w:pPr>
      <w:r>
        <w:rPr>
          <w:rFonts w:ascii="宋体" w:hAnsi="宋体" w:eastAsia="仿宋_GB2312" w:cs="Times New Roman"/>
          <w:sz w:val="28"/>
          <w:szCs w:val="28"/>
          <w:highlight w:val="none"/>
        </w:rPr>
        <w:t>24.适应高质量发展要求的政绩考核体系调查研究</w:t>
      </w:r>
    </w:p>
    <w:p>
      <w:pPr>
        <w:spacing w:line="420" w:lineRule="exact"/>
        <w:rPr>
          <w:rFonts w:ascii="宋体" w:hAnsi="宋体" w:eastAsia="仿宋_GB2312" w:cs="Times New Roman"/>
          <w:sz w:val="28"/>
          <w:szCs w:val="28"/>
          <w:highlight w:val="none"/>
        </w:rPr>
      </w:pPr>
    </w:p>
    <w:tbl>
      <w:tblPr>
        <w:tblStyle w:val="8"/>
        <w:tblpPr w:leftFromText="180" w:rightFromText="180" w:vertAnchor="text" w:horzAnchor="page" w:tblpX="1840" w:tblpY="11872"/>
        <w:tblOverlap w:val="never"/>
        <w:tblW w:w="8414" w:type="dxa"/>
        <w:jc w:val="center"/>
        <w:tblBorders>
          <w:top w:val="single" w:color="auto" w:sz="4" w:space="0"/>
          <w:left w:val="none" w:color="auto" w:sz="0" w:space="0"/>
          <w:bottom w:val="single" w:color="auto" w:sz="4" w:space="0"/>
          <w:right w:val="single" w:color="auto" w:sz="8" w:space="0"/>
          <w:insideH w:val="none" w:color="auto" w:sz="0" w:space="0"/>
          <w:insideV w:val="single" w:color="auto" w:sz="8" w:space="0"/>
        </w:tblBorders>
        <w:tblLayout w:type="fixed"/>
        <w:tblCellMar>
          <w:top w:w="0" w:type="dxa"/>
          <w:left w:w="108" w:type="dxa"/>
          <w:bottom w:w="0" w:type="dxa"/>
          <w:right w:w="108" w:type="dxa"/>
        </w:tblCellMar>
      </w:tblPr>
      <w:tblGrid>
        <w:gridCol w:w="8414"/>
      </w:tblGrid>
      <w:tr>
        <w:tblPrEx>
          <w:tblBorders>
            <w:top w:val="single" w:color="auto" w:sz="4" w:space="0"/>
            <w:left w:val="none" w:color="auto" w:sz="0" w:space="0"/>
            <w:bottom w:val="single" w:color="auto" w:sz="4" w:space="0"/>
            <w:right w:val="single" w:color="auto" w:sz="8" w:space="0"/>
            <w:insideH w:val="none" w:color="auto" w:sz="0" w:space="0"/>
            <w:insideV w:val="single" w:color="auto" w:sz="8" w:space="0"/>
          </w:tblBorders>
          <w:tblCellMar>
            <w:top w:w="0" w:type="dxa"/>
            <w:left w:w="108" w:type="dxa"/>
            <w:bottom w:w="0" w:type="dxa"/>
            <w:right w:w="108" w:type="dxa"/>
          </w:tblCellMar>
        </w:tblPrEx>
        <w:trPr>
          <w:jc w:val="center"/>
        </w:trPr>
        <w:tc>
          <w:tcPr>
            <w:tcW w:w="8414" w:type="dxa"/>
            <w:tcBorders>
              <w:right w:val="nil"/>
            </w:tcBorders>
            <w:vAlign w:val="top"/>
          </w:tcPr>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280" w:firstLineChars="100"/>
              <w:jc w:val="left"/>
              <w:textAlignment w:val="auto"/>
              <w:outlineLvl w:val="9"/>
              <w:rPr>
                <w:rFonts w:ascii="仿宋_GB2312" w:eastAsia="仿宋_GB2312"/>
                <w:sz w:val="28"/>
                <w:szCs w:val="28"/>
              </w:rPr>
            </w:pPr>
            <w:r>
              <w:rPr>
                <w:rFonts w:hint="eastAsia" w:ascii="仿宋_GB2312" w:eastAsia="仿宋_GB2312"/>
                <w:sz w:val="28"/>
                <w:szCs w:val="28"/>
                <w:lang w:val="en-US" w:eastAsia="zh-CN"/>
              </w:rPr>
              <w:t>共青团</w:t>
            </w:r>
            <w:r>
              <w:rPr>
                <w:rFonts w:hint="eastAsia" w:ascii="仿宋_GB2312" w:eastAsia="仿宋_GB2312"/>
                <w:sz w:val="28"/>
                <w:szCs w:val="28"/>
              </w:rPr>
              <w:t>福州理工学院</w:t>
            </w:r>
            <w:r>
              <w:rPr>
                <w:rFonts w:hint="eastAsia" w:ascii="仿宋_GB2312" w:eastAsia="仿宋_GB2312"/>
                <w:sz w:val="28"/>
                <w:szCs w:val="28"/>
                <w:lang w:val="en-US" w:eastAsia="zh-CN"/>
              </w:rPr>
              <w:t>委员会</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w:t>
            </w:r>
            <w:r>
              <w:rPr>
                <w:rFonts w:hint="eastAsia" w:ascii="仿宋_GB2312" w:eastAsia="仿宋_GB2312"/>
                <w:sz w:val="28"/>
                <w:szCs w:val="28"/>
                <w:lang w:val="en-US" w:eastAsia="zh-CN"/>
              </w:rPr>
              <w:t>23</w:t>
            </w:r>
            <w:r>
              <w:rPr>
                <w:rFonts w:hint="eastAsia" w:ascii="仿宋_GB2312" w:eastAsia="仿宋_GB2312"/>
                <w:sz w:val="28"/>
                <w:szCs w:val="28"/>
              </w:rPr>
              <w:t>年</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11</w:t>
            </w:r>
            <w:r>
              <w:rPr>
                <w:rFonts w:hint="eastAsia" w:ascii="仿宋_GB2312" w:eastAsia="仿宋_GB2312"/>
                <w:sz w:val="28"/>
                <w:szCs w:val="28"/>
              </w:rPr>
              <w:t>日印发</w:t>
            </w:r>
          </w:p>
        </w:tc>
      </w:tr>
    </w:tbl>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A74B06-1A27-4D85-A070-5CD94B8C2E8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2" w:fontKey="{9169247D-3E02-477F-9CA9-10573141FC71}"/>
  </w:font>
  <w:font w:name="仿宋_GB2312">
    <w:panose1 w:val="02010609030101010101"/>
    <w:charset w:val="86"/>
    <w:family w:val="auto"/>
    <w:pitch w:val="default"/>
    <w:sig w:usb0="00000001" w:usb1="080E0000" w:usb2="00000000" w:usb3="00000000" w:csb0="00040000" w:csb1="00000000"/>
    <w:embedRegular r:id="rId3" w:fontKey="{6D9EDFEE-CC28-4670-AAC9-C0889DE21D94}"/>
  </w:font>
  <w:font w:name="楷体_GB2312">
    <w:altName w:val="楷体"/>
    <w:panose1 w:val="02010609030101010101"/>
    <w:charset w:val="86"/>
    <w:family w:val="auto"/>
    <w:pitch w:val="default"/>
    <w:sig w:usb0="00000000" w:usb1="00000000" w:usb2="00000000" w:usb3="00000000" w:csb0="00040000" w:csb1="00000000"/>
    <w:embedRegular r:id="rId4" w:fontKey="{E1AF95E4-75DD-41DD-A3B0-FC35635FE4DA}"/>
  </w:font>
  <w:font w:name="隶书">
    <w:panose1 w:val="02010509060101010101"/>
    <w:charset w:val="86"/>
    <w:family w:val="modern"/>
    <w:pitch w:val="default"/>
    <w:sig w:usb0="00000001" w:usb1="080E0000" w:usb2="00000000" w:usb3="00000000" w:csb0="00040000" w:csb1="00000000"/>
    <w:embedRegular r:id="rId5" w:fontKey="{2FB67C3A-0A8F-4C73-AB6B-8BD20403B7C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-233680</wp:posOffset>
              </wp:positionV>
              <wp:extent cx="568325" cy="3346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8325" cy="334645"/>
                      </a:xfrm>
                      <a:prstGeom prst="rect">
                        <a:avLst/>
                      </a:prstGeom>
                      <a:noFill/>
                      <a:ln w="9525">
                        <a:noFill/>
                      </a:ln>
                    </wps:spPr>
                    <wps:txbx>
                      <w:txbxContent>
                        <w:p>
                          <w:pPr>
                            <w:snapToGrid w:val="0"/>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lIns="0" tIns="0" rIns="0" bIns="0" upright="0"/>
                  </wps:wsp>
                </a:graphicData>
              </a:graphic>
            </wp:anchor>
          </w:drawing>
        </mc:Choice>
        <mc:Fallback>
          <w:pict>
            <v:shape id="_x0000_s1026" o:spid="_x0000_s1026" o:spt="202" type="#_x0000_t202" style="position:absolute;left:0pt;margin-top:-18.4pt;height:26.35pt;width:44.75pt;mso-position-horizontal:outside;mso-position-horizontal-relative:margin;z-index:251659264;mso-width-relative:page;mso-height-relative:page;" filled="f" stroked="f" coordsize="21600,21600" o:gfxdata="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LzLSLZAAAACgEAAA8AAAAAAAAAAQAgAAAAIgAAAGRycy9kb3ducmV2&#10;LnhtbFBLAQIUABQAAAAIAIdO4kAjzPWLwgEAAHoDAAAOAAAAAAAAAAEAIAAAACgBAABkcnMvZTJv&#10;RG9jLnhtbFBLBQYAAAAABgAGAFkBAABcBQAAAAA=&#10;">
              <v:fill on="f" focussize="0,0"/>
              <v:stroke on="f"/>
              <v:imagedata o:title=""/>
              <o:lock v:ext="edit" aspectratio="f"/>
              <v:textbox inset="0mm,0mm,0mm,0mm">
                <w:txbxContent>
                  <w:p>
                    <w:pPr>
                      <w:snapToGrid w:val="0"/>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-233680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Style w:val="11"/>
                              <w:sz w:val="28"/>
                              <w:szCs w:val="28"/>
                            </w:rPr>
                          </w:pPr>
                          <w:r>
                            <w:rPr>
                              <w:rStyle w:val="11"/>
                              <w:sz w:val="28"/>
                              <w:szCs w:val="28"/>
                            </w:rPr>
                            <w:fldChar w:fldCharType="begin"/>
                          </w:r>
                          <w:r>
                            <w:rPr>
                              <w:rStyle w:val="11"/>
                              <w:sz w:val="28"/>
                              <w:szCs w:val="28"/>
                            </w:rPr>
                            <w:instrText xml:space="preserve"> PAGE  \* MERGEFORMAT </w:instrText>
                          </w:r>
                          <w:r>
                            <w:rPr>
                              <w:rStyle w:val="11"/>
                              <w:sz w:val="28"/>
                              <w:szCs w:val="28"/>
                            </w:rPr>
                            <w:fldChar w:fldCharType="separate"/>
                          </w:r>
                          <w:r>
                            <w:rPr>
                              <w:rStyle w:val="11"/>
                              <w:sz w:val="28"/>
                              <w:szCs w:val="28"/>
                            </w:rPr>
                            <w:t>- 5 -</w:t>
                          </w:r>
                          <w:r>
                            <w:rPr>
                              <w:rStyle w:val="11"/>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4pt;height:144pt;width:144pt;mso-position-horizontal:outside;mso-position-horizontal-relative:margin;mso-wrap-style:none;z-index:251660288;mso-width-relative:page;mso-height-relative:page;" filled="f" stroked="f" coordsize="21600,21600" o:gfxdata="UEsDBAoAAAAAAIdO4kAAAAAAAAAAAAAAAAAEAAAAZHJzL1BLAwQUAAAACACHTuJA495tf9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OPebX/WAAAACAEAAA8AAAAAAAAAAQAgAAAAIgAAAGRycy9kb3ducmV2LnhtbFBL&#10;AQIUABQAAAAIAIdO4kBfyKa93AIAACQGAAAOAAAAAAAAAAEAIAAAACUBAABkcnMvZTJvRG9jLnht&#10;bFBLBQYAAAAABgAGAFkBAABzBgAAAAA=&#10;">
              <v:fill on="f" focussize="0,0"/>
              <v:stroke on="f" weight="0.5pt"/>
              <v:imagedata o:title=""/>
              <o:lock v:ext="edit" aspectratio="f"/>
              <v:textbox inset="0mm,0mm,0mm,0mm" style="mso-fit-shape-to-text:t;">
                <w:txbxContent>
                  <w:p>
                    <w:pPr>
                      <w:pStyle w:val="4"/>
                      <w:rPr>
                        <w:rStyle w:val="11"/>
                        <w:sz w:val="28"/>
                        <w:szCs w:val="28"/>
                      </w:rPr>
                    </w:pPr>
                    <w:r>
                      <w:rPr>
                        <w:rStyle w:val="11"/>
                        <w:sz w:val="28"/>
                        <w:szCs w:val="28"/>
                      </w:rPr>
                      <w:fldChar w:fldCharType="begin"/>
                    </w:r>
                    <w:r>
                      <w:rPr>
                        <w:rStyle w:val="11"/>
                        <w:sz w:val="28"/>
                        <w:szCs w:val="28"/>
                      </w:rPr>
                      <w:instrText xml:space="preserve"> PAGE  \* MERGEFORMAT </w:instrText>
                    </w:r>
                    <w:r>
                      <w:rPr>
                        <w:rStyle w:val="11"/>
                        <w:sz w:val="28"/>
                        <w:szCs w:val="28"/>
                      </w:rPr>
                      <w:fldChar w:fldCharType="separate"/>
                    </w:r>
                    <w:r>
                      <w:rPr>
                        <w:rStyle w:val="11"/>
                        <w:sz w:val="28"/>
                        <w:szCs w:val="28"/>
                      </w:rPr>
                      <w:t>- 5 -</w:t>
                    </w:r>
                    <w:r>
                      <w:rPr>
                        <w:rStyle w:val="11"/>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Pr>
    </w:pPr>
    <w:r>
      <w:fldChar w:fldCharType="begin"/>
    </w:r>
    <w:r>
      <w:rPr>
        <w:rStyle w:val="11"/>
      </w:rPr>
      <w:instrText xml:space="preserve">PAGE  </w:instrText>
    </w:r>
    <w:r>
      <w:fldChar w:fldCharType="end"/>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-233680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- 26 -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4pt;height:144pt;width:144pt;mso-position-horizontal:outside;mso-position-horizontal-relative:margin;mso-wrap-style:none;z-index:251661312;mso-width-relative:page;mso-height-relative:page;" filled="f" stroked="f" coordsize="21600,21600" o:gfxdata="UEsDBAoAAAAAAIdO4kAAAAAAAAAAAAAAAAAEAAAAZHJzL1BLAwQUAAAACACHTuJA495tf9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j3m1/1gAAAAgBAAAPAAAAAAAAAAEAIAAAACIAAABkcnMvZG93bnJldi54bWxQ&#10;SwECFAAUAAAACACHTuJAUuKWy90CAAAkBgAADgAAAAAAAAABACAAAAAlAQAAZHJzL2Uyb0RvYy54&#10;bWxQSwUGAAAAAAYABgBZAQAAdAY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- 26 -</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4051B3"/>
    <w:multiLevelType w:val="singleLevel"/>
    <w:tmpl w:val="C14051B3"/>
    <w:lvl w:ilvl="0" w:tentative="0">
      <w:start w:val="6"/>
      <w:numFmt w:val="chineseCounting"/>
      <w:suff w:val="nothing"/>
      <w:lvlText w:val="%1、"/>
      <w:lvlJc w:val="left"/>
      <w:rPr>
        <w:rFonts w:hint="eastAsia"/>
      </w:rPr>
    </w:lvl>
  </w:abstractNum>
  <w:abstractNum w:abstractNumId="1">
    <w:nsid w:val="E2841C9A"/>
    <w:multiLevelType w:val="singleLevel"/>
    <w:tmpl w:val="E2841C9A"/>
    <w:lvl w:ilvl="0" w:tentative="0">
      <w:start w:val="1"/>
      <w:numFmt w:val="chineseCounting"/>
      <w:suff w:val="nothing"/>
      <w:lvlText w:val="%1、"/>
      <w:lvlJc w:val="left"/>
      <w:rPr>
        <w:rFonts w:hint="eastAsia"/>
      </w:rPr>
    </w:lvl>
  </w:abstractNum>
  <w:abstractNum w:abstractNumId="2">
    <w:nsid w:val="00000009"/>
    <w:multiLevelType w:val="multilevel"/>
    <w:tmpl w:val="00000009"/>
    <w:lvl w:ilvl="0" w:tentative="0">
      <w:start w:val="8"/>
      <w:numFmt w:val="bullet"/>
      <w:lvlText w:val="□"/>
      <w:lvlJc w:val="left"/>
      <w:pPr>
        <w:tabs>
          <w:tab w:val="left" w:pos="990"/>
        </w:tabs>
        <w:ind w:left="990" w:hanging="360"/>
      </w:pPr>
      <w:rPr>
        <w:rFonts w:hint="eastAsia" w:ascii="楷体_GB2312" w:hAnsi="Times New Roman" w:eastAsia="楷体_GB2312" w:cs="Times New Roman"/>
      </w:rPr>
    </w:lvl>
    <w:lvl w:ilvl="1" w:tentative="0">
      <w:start w:val="1"/>
      <w:numFmt w:val="bullet"/>
      <w:lvlText w:val=""/>
      <w:lvlJc w:val="left"/>
      <w:pPr>
        <w:tabs>
          <w:tab w:val="left" w:pos="1470"/>
        </w:tabs>
        <w:ind w:left="1470" w:hanging="420"/>
      </w:pPr>
      <w:rPr>
        <w:rFonts w:hint="default" w:ascii="Wingdings" w:hAnsi="Wingdings"/>
      </w:rPr>
    </w:lvl>
    <w:lvl w:ilvl="2" w:tentative="0">
      <w:start w:val="1"/>
      <w:numFmt w:val="bullet"/>
      <w:lvlText w:val=""/>
      <w:lvlJc w:val="left"/>
      <w:pPr>
        <w:tabs>
          <w:tab w:val="left" w:pos="1890"/>
        </w:tabs>
        <w:ind w:left="1890" w:hanging="420"/>
      </w:pPr>
      <w:rPr>
        <w:rFonts w:hint="default" w:ascii="Wingdings" w:hAnsi="Wingdings"/>
      </w:rPr>
    </w:lvl>
    <w:lvl w:ilvl="3" w:tentative="0">
      <w:start w:val="1"/>
      <w:numFmt w:val="bullet"/>
      <w:lvlText w:val=""/>
      <w:lvlJc w:val="left"/>
      <w:pPr>
        <w:tabs>
          <w:tab w:val="left" w:pos="2310"/>
        </w:tabs>
        <w:ind w:left="2310" w:hanging="420"/>
      </w:pPr>
      <w:rPr>
        <w:rFonts w:hint="default" w:ascii="Wingdings" w:hAnsi="Wingdings"/>
      </w:rPr>
    </w:lvl>
    <w:lvl w:ilvl="4" w:tentative="0">
      <w:start w:val="1"/>
      <w:numFmt w:val="bullet"/>
      <w:lvlText w:val=""/>
      <w:lvlJc w:val="left"/>
      <w:pPr>
        <w:tabs>
          <w:tab w:val="left" w:pos="2730"/>
        </w:tabs>
        <w:ind w:left="2730" w:hanging="420"/>
      </w:pPr>
      <w:rPr>
        <w:rFonts w:hint="default" w:ascii="Wingdings" w:hAnsi="Wingdings"/>
      </w:rPr>
    </w:lvl>
    <w:lvl w:ilvl="5" w:tentative="0">
      <w:start w:val="1"/>
      <w:numFmt w:val="bullet"/>
      <w:lvlText w:val=""/>
      <w:lvlJc w:val="left"/>
      <w:pPr>
        <w:tabs>
          <w:tab w:val="left" w:pos="3150"/>
        </w:tabs>
        <w:ind w:left="3150" w:hanging="420"/>
      </w:pPr>
      <w:rPr>
        <w:rFonts w:hint="default" w:ascii="Wingdings" w:hAnsi="Wingdings"/>
      </w:rPr>
    </w:lvl>
    <w:lvl w:ilvl="6" w:tentative="0">
      <w:start w:val="1"/>
      <w:numFmt w:val="bullet"/>
      <w:lvlText w:val=""/>
      <w:lvlJc w:val="left"/>
      <w:pPr>
        <w:tabs>
          <w:tab w:val="left" w:pos="3570"/>
        </w:tabs>
        <w:ind w:left="3570" w:hanging="420"/>
      </w:pPr>
      <w:rPr>
        <w:rFonts w:hint="default" w:ascii="Wingdings" w:hAnsi="Wingdings"/>
      </w:rPr>
    </w:lvl>
    <w:lvl w:ilvl="7" w:tentative="0">
      <w:start w:val="1"/>
      <w:numFmt w:val="bullet"/>
      <w:lvlText w:val=""/>
      <w:lvlJc w:val="left"/>
      <w:pPr>
        <w:tabs>
          <w:tab w:val="left" w:pos="3990"/>
        </w:tabs>
        <w:ind w:left="3990" w:hanging="420"/>
      </w:pPr>
      <w:rPr>
        <w:rFonts w:hint="default" w:ascii="Wingdings" w:hAnsi="Wingdings"/>
      </w:rPr>
    </w:lvl>
    <w:lvl w:ilvl="8" w:tentative="0">
      <w:start w:val="1"/>
      <w:numFmt w:val="bullet"/>
      <w:lvlText w:val=""/>
      <w:lvlJc w:val="left"/>
      <w:pPr>
        <w:tabs>
          <w:tab w:val="left" w:pos="4410"/>
        </w:tabs>
        <w:ind w:left="441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 w:name="KSO_WPS_MARK_KEY" w:val="ffe3479f-6d9c-4866-aa1b-81b461b83fe4"/>
  </w:docVars>
  <w:rsids>
    <w:rsidRoot w:val="31215D5B"/>
    <w:rsid w:val="00110719"/>
    <w:rsid w:val="0248419D"/>
    <w:rsid w:val="027F562C"/>
    <w:rsid w:val="02A83840"/>
    <w:rsid w:val="05866CA3"/>
    <w:rsid w:val="05AD7938"/>
    <w:rsid w:val="05AE2633"/>
    <w:rsid w:val="05AE4580"/>
    <w:rsid w:val="0697364C"/>
    <w:rsid w:val="078E644F"/>
    <w:rsid w:val="07FE7BE7"/>
    <w:rsid w:val="08A21F30"/>
    <w:rsid w:val="09794718"/>
    <w:rsid w:val="09F45319"/>
    <w:rsid w:val="0A8E38C4"/>
    <w:rsid w:val="0C301406"/>
    <w:rsid w:val="119A376F"/>
    <w:rsid w:val="152125A0"/>
    <w:rsid w:val="156A5502"/>
    <w:rsid w:val="15913793"/>
    <w:rsid w:val="16260281"/>
    <w:rsid w:val="168451F9"/>
    <w:rsid w:val="16C606FE"/>
    <w:rsid w:val="17B665D5"/>
    <w:rsid w:val="18052FE8"/>
    <w:rsid w:val="185179FF"/>
    <w:rsid w:val="1AC75618"/>
    <w:rsid w:val="1BD32C51"/>
    <w:rsid w:val="1CFD46C2"/>
    <w:rsid w:val="1E67702F"/>
    <w:rsid w:val="1E6A299B"/>
    <w:rsid w:val="1F2A6D6D"/>
    <w:rsid w:val="20216EEF"/>
    <w:rsid w:val="207C3A37"/>
    <w:rsid w:val="210D389B"/>
    <w:rsid w:val="22363061"/>
    <w:rsid w:val="25170A55"/>
    <w:rsid w:val="252027DB"/>
    <w:rsid w:val="25AB68F0"/>
    <w:rsid w:val="268534E3"/>
    <w:rsid w:val="26C473A4"/>
    <w:rsid w:val="28DE1BE1"/>
    <w:rsid w:val="28ED7191"/>
    <w:rsid w:val="293A7881"/>
    <w:rsid w:val="2A385455"/>
    <w:rsid w:val="2B681ED2"/>
    <w:rsid w:val="2BF77ECC"/>
    <w:rsid w:val="2C983ABF"/>
    <w:rsid w:val="2CC90969"/>
    <w:rsid w:val="2D843916"/>
    <w:rsid w:val="2E2A49DD"/>
    <w:rsid w:val="2EEF1591"/>
    <w:rsid w:val="2EF81AA9"/>
    <w:rsid w:val="31215D5B"/>
    <w:rsid w:val="33DE7EBC"/>
    <w:rsid w:val="39A07CDB"/>
    <w:rsid w:val="3A693E77"/>
    <w:rsid w:val="3B277FF7"/>
    <w:rsid w:val="3BFA4020"/>
    <w:rsid w:val="3D0A3FC1"/>
    <w:rsid w:val="3E3305B2"/>
    <w:rsid w:val="3EF26612"/>
    <w:rsid w:val="455F2068"/>
    <w:rsid w:val="46E53C3A"/>
    <w:rsid w:val="475A6865"/>
    <w:rsid w:val="476771B6"/>
    <w:rsid w:val="47827226"/>
    <w:rsid w:val="47C53C42"/>
    <w:rsid w:val="4B9D24D7"/>
    <w:rsid w:val="50FE126B"/>
    <w:rsid w:val="514B1C61"/>
    <w:rsid w:val="516A086F"/>
    <w:rsid w:val="52477B70"/>
    <w:rsid w:val="526C7E6A"/>
    <w:rsid w:val="53BC7AA7"/>
    <w:rsid w:val="545E47D2"/>
    <w:rsid w:val="57831BDE"/>
    <w:rsid w:val="57D478C6"/>
    <w:rsid w:val="5A8D6D93"/>
    <w:rsid w:val="5DBB58EF"/>
    <w:rsid w:val="5E8E30BE"/>
    <w:rsid w:val="5F2D24FB"/>
    <w:rsid w:val="609E1EAB"/>
    <w:rsid w:val="61296288"/>
    <w:rsid w:val="64455926"/>
    <w:rsid w:val="64503AF8"/>
    <w:rsid w:val="65B459CA"/>
    <w:rsid w:val="667D479B"/>
    <w:rsid w:val="671A7BCE"/>
    <w:rsid w:val="68B744FB"/>
    <w:rsid w:val="68CC0839"/>
    <w:rsid w:val="68DE19E4"/>
    <w:rsid w:val="697E798C"/>
    <w:rsid w:val="6DF478E2"/>
    <w:rsid w:val="6FFD249B"/>
    <w:rsid w:val="71061A98"/>
    <w:rsid w:val="71B57486"/>
    <w:rsid w:val="73C05BB2"/>
    <w:rsid w:val="743A41B0"/>
    <w:rsid w:val="75701E04"/>
    <w:rsid w:val="757B15E9"/>
    <w:rsid w:val="75BB1BEE"/>
    <w:rsid w:val="76574196"/>
    <w:rsid w:val="76815ECC"/>
    <w:rsid w:val="77653A17"/>
    <w:rsid w:val="7890149D"/>
    <w:rsid w:val="79050D5E"/>
    <w:rsid w:val="793A7309"/>
    <w:rsid w:val="7A84588D"/>
    <w:rsid w:val="7D896D56"/>
    <w:rsid w:val="7E57060B"/>
    <w:rsid w:val="7FAE5845"/>
    <w:rsid w:val="7FF41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8824</Words>
  <Characters>9177</Characters>
  <Lines>0</Lines>
  <Paragraphs>0</Paragraphs>
  <TotalTime>2</TotalTime>
  <ScaleCrop>false</ScaleCrop>
  <LinksUpToDate>false</LinksUpToDate>
  <CharactersWithSpaces>10722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2020-08-27T01:54:00Z</dcterms:created>
  <dc:creator>何祥檩</dc:creator>
  <cp:lastModifiedBy>雷浩12012</cp:lastModifiedBy>
  <dcterms:modified xsi:type="dcterms:W3CDTF">2023-02-06T08:10:58Z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F7691FD7DAAB4B0C899A3AC89577C55B</vt:lpwstr>
  </property>
</Properties>
</file>