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F9855" w14:textId="77777777" w:rsidR="00C76B85" w:rsidRDefault="00E26306">
      <w:pPr>
        <w:jc w:val="center"/>
        <w:rPr>
          <w:rFonts w:ascii="方正小标宋简体" w:eastAsia="方正小标宋简体" w:hAnsi="华文中宋"/>
          <w:color w:val="FF0000"/>
          <w:spacing w:val="40"/>
          <w:w w:val="60"/>
          <w:sz w:val="140"/>
          <w:szCs w:val="140"/>
        </w:rPr>
      </w:pPr>
      <w:r>
        <w:rPr>
          <w:rFonts w:ascii="方正小标宋简体" w:eastAsia="方正小标宋简体" w:hAnsi="华文中宋" w:hint="eastAsia"/>
          <w:color w:val="FF0000"/>
          <w:spacing w:val="40"/>
          <w:w w:val="60"/>
          <w:sz w:val="140"/>
          <w:szCs w:val="140"/>
        </w:rPr>
        <w:t>福</w:t>
      </w:r>
      <w:r>
        <w:rPr>
          <w:rFonts w:ascii="方正小标宋简体" w:eastAsia="方正小标宋简体" w:hAnsi="华文中宋" w:hint="eastAsia"/>
          <w:color w:val="FF0000"/>
          <w:spacing w:val="40"/>
          <w:w w:val="60"/>
          <w:sz w:val="140"/>
          <w:szCs w:val="140"/>
        </w:rPr>
        <w:t xml:space="preserve"> </w:t>
      </w:r>
      <w:r>
        <w:rPr>
          <w:rFonts w:ascii="方正小标宋简体" w:eastAsia="方正小标宋简体" w:hAnsi="华文中宋" w:hint="eastAsia"/>
          <w:color w:val="FF0000"/>
          <w:spacing w:val="40"/>
          <w:w w:val="60"/>
          <w:sz w:val="140"/>
          <w:szCs w:val="140"/>
        </w:rPr>
        <w:t>州</w:t>
      </w:r>
      <w:r>
        <w:rPr>
          <w:rFonts w:ascii="方正小标宋简体" w:eastAsia="方正小标宋简体" w:hAnsi="华文中宋" w:hint="eastAsia"/>
          <w:color w:val="FF0000"/>
          <w:spacing w:val="40"/>
          <w:w w:val="60"/>
          <w:sz w:val="140"/>
          <w:szCs w:val="140"/>
        </w:rPr>
        <w:t xml:space="preserve"> </w:t>
      </w:r>
      <w:r>
        <w:rPr>
          <w:rFonts w:ascii="方正小标宋简体" w:eastAsia="方正小标宋简体" w:hAnsi="华文中宋" w:hint="eastAsia"/>
          <w:color w:val="FF0000"/>
          <w:spacing w:val="40"/>
          <w:w w:val="60"/>
          <w:sz w:val="140"/>
          <w:szCs w:val="140"/>
        </w:rPr>
        <w:t>理</w:t>
      </w:r>
      <w:r>
        <w:rPr>
          <w:rFonts w:ascii="方正小标宋简体" w:eastAsia="方正小标宋简体" w:hAnsi="华文中宋" w:hint="eastAsia"/>
          <w:color w:val="FF0000"/>
          <w:spacing w:val="40"/>
          <w:w w:val="60"/>
          <w:sz w:val="140"/>
          <w:szCs w:val="140"/>
        </w:rPr>
        <w:t xml:space="preserve"> </w:t>
      </w:r>
      <w:r>
        <w:rPr>
          <w:rFonts w:ascii="方正小标宋简体" w:eastAsia="方正小标宋简体" w:hAnsi="华文中宋" w:hint="eastAsia"/>
          <w:color w:val="FF0000"/>
          <w:spacing w:val="40"/>
          <w:w w:val="60"/>
          <w:sz w:val="140"/>
          <w:szCs w:val="140"/>
        </w:rPr>
        <w:t>工</w:t>
      </w:r>
      <w:r>
        <w:rPr>
          <w:rFonts w:ascii="方正小标宋简体" w:eastAsia="方正小标宋简体" w:hAnsi="华文中宋" w:hint="eastAsia"/>
          <w:color w:val="FF0000"/>
          <w:spacing w:val="40"/>
          <w:w w:val="60"/>
          <w:sz w:val="140"/>
          <w:szCs w:val="140"/>
        </w:rPr>
        <w:t xml:space="preserve"> </w:t>
      </w:r>
      <w:r>
        <w:rPr>
          <w:rFonts w:ascii="方正小标宋简体" w:eastAsia="方正小标宋简体" w:hAnsi="华文中宋" w:hint="eastAsia"/>
          <w:color w:val="FF0000"/>
          <w:spacing w:val="40"/>
          <w:w w:val="60"/>
          <w:sz w:val="140"/>
          <w:szCs w:val="140"/>
        </w:rPr>
        <w:t>学</w:t>
      </w:r>
      <w:r>
        <w:rPr>
          <w:rFonts w:ascii="方正小标宋简体" w:eastAsia="方正小标宋简体" w:hAnsi="华文中宋" w:hint="eastAsia"/>
          <w:color w:val="FF0000"/>
          <w:spacing w:val="40"/>
          <w:w w:val="60"/>
          <w:sz w:val="140"/>
          <w:szCs w:val="140"/>
        </w:rPr>
        <w:t xml:space="preserve"> </w:t>
      </w:r>
      <w:r>
        <w:rPr>
          <w:rFonts w:ascii="方正小标宋简体" w:eastAsia="方正小标宋简体" w:hAnsi="华文中宋" w:hint="eastAsia"/>
          <w:color w:val="FF0000"/>
          <w:spacing w:val="40"/>
          <w:w w:val="60"/>
          <w:sz w:val="140"/>
          <w:szCs w:val="140"/>
        </w:rPr>
        <w:t>院</w:t>
      </w:r>
    </w:p>
    <w:p w14:paraId="76205322" w14:textId="24963C7C" w:rsidR="00C76B85" w:rsidRDefault="00E26306">
      <w:pPr>
        <w:jc w:val="center"/>
      </w:pPr>
      <w:r>
        <w:rPr>
          <w:rFonts w:ascii="仿宋_GB2312" w:eastAsia="仿宋_GB2312" w:hint="eastAsia"/>
          <w:sz w:val="32"/>
          <w:szCs w:val="32"/>
        </w:rPr>
        <w:t>福理工教〔</w:t>
      </w:r>
      <w:r>
        <w:rPr>
          <w:rFonts w:ascii="仿宋_GB2312" w:eastAsia="仿宋_GB2312" w:hint="eastAsia"/>
          <w:sz w:val="32"/>
          <w:szCs w:val="32"/>
        </w:rPr>
        <w:t>2025</w:t>
      </w:r>
      <w:r>
        <w:rPr>
          <w:rFonts w:ascii="仿宋_GB2312" w:eastAsia="仿宋_GB2312" w:hint="eastAsia"/>
          <w:sz w:val="32"/>
          <w:szCs w:val="32"/>
        </w:rPr>
        <w:t>〕</w:t>
      </w:r>
      <w:r>
        <w:rPr>
          <w:rFonts w:ascii="仿宋_GB2312" w:eastAsia="仿宋_GB2312"/>
          <w:sz w:val="32"/>
          <w:szCs w:val="32"/>
        </w:rPr>
        <w:t>97</w:t>
      </w:r>
      <w:r>
        <w:rPr>
          <w:rFonts w:ascii="仿宋_GB2312" w:eastAsia="仿宋_GB2312" w:hint="eastAsia"/>
          <w:sz w:val="32"/>
          <w:szCs w:val="32"/>
        </w:rPr>
        <w:t>号</w:t>
      </w:r>
    </w:p>
    <w:p w14:paraId="5A3E40F6" w14:textId="77777777" w:rsidR="00C76B85" w:rsidRDefault="00E26306">
      <w:pPr>
        <w:spacing w:line="240" w:lineRule="exact"/>
        <w:contextualSpacing/>
        <w:rPr>
          <w:rFonts w:ascii="方正小标宋简体" w:eastAsia="方正小标宋简体" w:hAnsi="仿宋"/>
          <w:sz w:val="44"/>
          <w:szCs w:val="36"/>
        </w:rPr>
      </w:pPr>
      <w:r>
        <w:rPr>
          <w:rFonts w:ascii="华文中宋" w:eastAsia="华文中宋" w:hAnsi="华文中宋" w:hint="eastAsia"/>
          <w:color w:val="FF0000"/>
          <w:w w:val="50"/>
          <w:sz w:val="32"/>
          <w:szCs w:val="32"/>
          <w:u w:val="thick"/>
        </w:rPr>
        <w:t xml:space="preserve">                                                                                                                          </w:t>
      </w:r>
    </w:p>
    <w:p w14:paraId="5E017427" w14:textId="77777777" w:rsidR="00C76B85" w:rsidRDefault="00C76B85">
      <w:pPr>
        <w:spacing w:line="400" w:lineRule="exact"/>
        <w:jc w:val="center"/>
        <w:rPr>
          <w:rFonts w:ascii="方正小标宋简体" w:eastAsia="方正小标宋简体"/>
          <w:sz w:val="44"/>
          <w:szCs w:val="44"/>
        </w:rPr>
      </w:pPr>
    </w:p>
    <w:p w14:paraId="38E34DE4" w14:textId="77777777" w:rsidR="00C76B85" w:rsidRDefault="00E26306">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关于做好</w:t>
      </w:r>
      <w:r>
        <w:rPr>
          <w:rFonts w:ascii="方正小标宋简体" w:eastAsia="方正小标宋简体" w:hint="eastAsia"/>
          <w:sz w:val="44"/>
          <w:szCs w:val="44"/>
        </w:rPr>
        <w:t>2025-2026</w:t>
      </w:r>
      <w:r>
        <w:rPr>
          <w:rFonts w:ascii="方正小标宋简体" w:eastAsia="方正小标宋简体" w:hint="eastAsia"/>
          <w:sz w:val="44"/>
          <w:szCs w:val="44"/>
        </w:rPr>
        <w:t>学年第一学期</w:t>
      </w:r>
    </w:p>
    <w:p w14:paraId="5E67F438" w14:textId="77777777" w:rsidR="00C76B85" w:rsidRDefault="00E26306">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开学</w:t>
      </w:r>
      <w:proofErr w:type="gramStart"/>
      <w:r>
        <w:rPr>
          <w:rFonts w:ascii="方正小标宋简体" w:eastAsia="方正小标宋简体" w:hint="eastAsia"/>
          <w:sz w:val="44"/>
          <w:szCs w:val="44"/>
        </w:rPr>
        <w:t>初教学</w:t>
      </w:r>
      <w:proofErr w:type="gramEnd"/>
      <w:r>
        <w:rPr>
          <w:rFonts w:ascii="方正小标宋简体" w:eastAsia="方正小标宋简体" w:hint="eastAsia"/>
          <w:sz w:val="44"/>
          <w:szCs w:val="44"/>
        </w:rPr>
        <w:t>工作的通知</w:t>
      </w:r>
    </w:p>
    <w:p w14:paraId="1D8CE0B2" w14:textId="77777777" w:rsidR="00C76B85" w:rsidRDefault="00C76B85">
      <w:pPr>
        <w:widowControl/>
        <w:spacing w:line="400" w:lineRule="exact"/>
        <w:textAlignment w:val="baseline"/>
        <w:rPr>
          <w:rFonts w:ascii="华文仿宋" w:eastAsia="华文仿宋" w:hAnsi="华文仿宋" w:cs="宋体"/>
          <w:color w:val="000000"/>
          <w:kern w:val="0"/>
          <w:sz w:val="30"/>
          <w:szCs w:val="30"/>
        </w:rPr>
      </w:pPr>
    </w:p>
    <w:p w14:paraId="7FAB558B"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根据校历和近期整体工作要求，为做好</w:t>
      </w:r>
      <w:r>
        <w:rPr>
          <w:rFonts w:ascii="仿宋_GB2312" w:eastAsia="仿宋_GB2312" w:hAnsi="仿宋_GB2312" w:cs="仿宋_GB2312" w:hint="eastAsia"/>
          <w:sz w:val="32"/>
          <w:szCs w:val="32"/>
        </w:rPr>
        <w:t xml:space="preserve"> 2025-2026 </w:t>
      </w:r>
      <w:r>
        <w:rPr>
          <w:rFonts w:ascii="仿宋_GB2312" w:eastAsia="仿宋_GB2312" w:hAnsi="仿宋_GB2312" w:cs="仿宋_GB2312" w:hint="eastAsia"/>
          <w:sz w:val="32"/>
          <w:szCs w:val="32"/>
        </w:rPr>
        <w:t>学年第一学期开学</w:t>
      </w:r>
      <w:proofErr w:type="gramStart"/>
      <w:r>
        <w:rPr>
          <w:rFonts w:ascii="仿宋_GB2312" w:eastAsia="仿宋_GB2312" w:hAnsi="仿宋_GB2312" w:cs="仿宋_GB2312" w:hint="eastAsia"/>
          <w:sz w:val="32"/>
          <w:szCs w:val="32"/>
        </w:rPr>
        <w:t>初教学</w:t>
      </w:r>
      <w:proofErr w:type="gramEnd"/>
      <w:r>
        <w:rPr>
          <w:rFonts w:ascii="仿宋_GB2312" w:eastAsia="仿宋_GB2312" w:hAnsi="仿宋_GB2312" w:cs="仿宋_GB2312" w:hint="eastAsia"/>
          <w:sz w:val="32"/>
          <w:szCs w:val="32"/>
        </w:rPr>
        <w:t>运行工作，保证教学秩序稳定，现对相关工作安排通知如下：</w:t>
      </w:r>
    </w:p>
    <w:p w14:paraId="5479CEE4" w14:textId="77777777" w:rsidR="00C76B85" w:rsidRDefault="00E26306">
      <w:pPr>
        <w:pStyle w:val="ad"/>
        <w:ind w:left="1360" w:firstLineChars="0" w:hanging="720"/>
        <w:rPr>
          <w:rFonts w:ascii="黑体" w:eastAsia="黑体" w:hAnsi="黑体" w:cs="黑体"/>
          <w:bCs/>
          <w:sz w:val="32"/>
          <w:szCs w:val="32"/>
        </w:rPr>
      </w:pPr>
      <w:r>
        <w:rPr>
          <w:rFonts w:ascii="黑体" w:eastAsia="黑体" w:hAnsi="黑体" w:cs="黑体" w:hint="eastAsia"/>
          <w:bCs/>
          <w:sz w:val="32"/>
          <w:szCs w:val="32"/>
        </w:rPr>
        <w:t>一、做好学生报到相关工作</w:t>
      </w:r>
    </w:p>
    <w:p w14:paraId="6002EBF9" w14:textId="77777777" w:rsidR="00C76B85" w:rsidRDefault="00E26306">
      <w:pPr>
        <w:spacing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（一）老生报到</w:t>
      </w:r>
    </w:p>
    <w:p w14:paraId="6B23A5EB"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依据校历安排，</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2024 </w:t>
      </w:r>
      <w:r>
        <w:rPr>
          <w:rFonts w:ascii="仿宋_GB2312" w:eastAsia="仿宋_GB2312" w:hAnsi="仿宋_GB2312" w:cs="仿宋_GB2312" w:hint="eastAsia"/>
          <w:sz w:val="32"/>
          <w:szCs w:val="32"/>
        </w:rPr>
        <w:t>级学生于</w:t>
      </w:r>
      <w:r>
        <w:rPr>
          <w:rFonts w:ascii="仿宋_GB2312" w:eastAsia="仿宋_GB2312" w:hAnsi="仿宋_GB2312" w:cs="仿宋_GB2312" w:hint="eastAsia"/>
          <w:sz w:val="32"/>
          <w:szCs w:val="32"/>
        </w:rPr>
        <w:t xml:space="preserve"> 8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31 </w:t>
      </w:r>
      <w:r>
        <w:rPr>
          <w:rFonts w:ascii="仿宋_GB2312" w:eastAsia="仿宋_GB2312" w:hAnsi="仿宋_GB2312" w:cs="仿宋_GB2312" w:hint="eastAsia"/>
          <w:sz w:val="32"/>
          <w:szCs w:val="32"/>
        </w:rPr>
        <w:t>日返校注册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1 </w:t>
      </w:r>
      <w:r>
        <w:rPr>
          <w:rFonts w:ascii="仿宋_GB2312" w:eastAsia="仿宋_GB2312" w:hAnsi="仿宋_GB2312" w:cs="仿宋_GB2312" w:hint="eastAsia"/>
          <w:sz w:val="32"/>
          <w:szCs w:val="32"/>
        </w:rPr>
        <w:t>日正式上课。各学院同步做好老生注册报到工作，对未能报到的学生按流程办理休退学手续。</w:t>
      </w:r>
    </w:p>
    <w:p w14:paraId="51A108E1"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29 </w:t>
      </w:r>
      <w:r>
        <w:rPr>
          <w:rFonts w:ascii="仿宋_GB2312" w:eastAsia="仿宋_GB2312" w:hAnsi="仿宋_GB2312" w:cs="仿宋_GB2312" w:hint="eastAsia"/>
          <w:sz w:val="32"/>
          <w:szCs w:val="32"/>
        </w:rPr>
        <w:t>日补考的学生返校，</w:t>
      </w:r>
      <w:r>
        <w:rPr>
          <w:rFonts w:ascii="仿宋_GB2312" w:eastAsia="仿宋_GB2312" w:hAnsi="仿宋_GB2312" w:cs="仿宋_GB2312" w:hint="eastAsia"/>
          <w:sz w:val="32"/>
          <w:szCs w:val="32"/>
        </w:rPr>
        <w:t xml:space="preserve">8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30</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- 31</w:t>
      </w:r>
      <w:r>
        <w:rPr>
          <w:rFonts w:ascii="仿宋_GB2312" w:eastAsia="仿宋_GB2312" w:hAnsi="仿宋_GB2312" w:cs="仿宋_GB2312" w:hint="eastAsia"/>
          <w:sz w:val="32"/>
          <w:szCs w:val="32"/>
        </w:rPr>
        <w:t>日开展补考，各学院做好相关学生的接待与补考协调工作</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p>
    <w:p w14:paraId="29DE77C8" w14:textId="77777777" w:rsidR="00C76B85" w:rsidRDefault="00E26306">
      <w:pPr>
        <w:spacing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（二）新生报到</w:t>
      </w:r>
    </w:p>
    <w:p w14:paraId="56A5F78A"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2025 </w:t>
      </w:r>
      <w:r>
        <w:rPr>
          <w:rFonts w:ascii="仿宋_GB2312" w:eastAsia="仿宋_GB2312" w:hAnsi="仿宋_GB2312" w:cs="仿宋_GB2312" w:hint="eastAsia"/>
          <w:sz w:val="32"/>
          <w:szCs w:val="32"/>
        </w:rPr>
        <w:t>级新生报到安排如下：</w:t>
      </w:r>
    </w:p>
    <w:p w14:paraId="381658B4"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连江校区新生：</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6 </w:t>
      </w:r>
      <w:r>
        <w:rPr>
          <w:rFonts w:ascii="仿宋_GB2312" w:eastAsia="仿宋_GB2312" w:hAnsi="仿宋_GB2312" w:cs="仿宋_GB2312" w:hint="eastAsia"/>
          <w:sz w:val="32"/>
          <w:szCs w:val="32"/>
        </w:rPr>
        <w:t>日到连江校区报到；</w:t>
      </w:r>
    </w:p>
    <w:p w14:paraId="4C55B6A0"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马尾校区新生：</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7 </w:t>
      </w:r>
      <w:r>
        <w:rPr>
          <w:rFonts w:ascii="仿宋_GB2312" w:eastAsia="仿宋_GB2312" w:hAnsi="仿宋_GB2312" w:cs="仿宋_GB2312" w:hint="eastAsia"/>
          <w:sz w:val="32"/>
          <w:szCs w:val="32"/>
        </w:rPr>
        <w:t>日到马尾校区报到；</w:t>
      </w:r>
    </w:p>
    <w:p w14:paraId="0F4BEBAC"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7 - 9 </w:t>
      </w:r>
      <w:proofErr w:type="gramStart"/>
      <w:r>
        <w:rPr>
          <w:rFonts w:ascii="仿宋_GB2312" w:eastAsia="仿宋_GB2312" w:hAnsi="仿宋_GB2312" w:cs="仿宋_GB2312" w:hint="eastAsia"/>
          <w:sz w:val="32"/>
          <w:szCs w:val="32"/>
        </w:rPr>
        <w:t>日全体</w:t>
      </w:r>
      <w:proofErr w:type="gramEnd"/>
      <w:r>
        <w:rPr>
          <w:rFonts w:ascii="仿宋_GB2312" w:eastAsia="仿宋_GB2312" w:hAnsi="仿宋_GB2312" w:cs="仿宋_GB2312" w:hint="eastAsia"/>
          <w:sz w:val="32"/>
          <w:szCs w:val="32"/>
        </w:rPr>
        <w:t xml:space="preserve"> 2025 </w:t>
      </w:r>
      <w:r>
        <w:rPr>
          <w:rFonts w:ascii="仿宋_GB2312" w:eastAsia="仿宋_GB2312" w:hAnsi="仿宋_GB2312" w:cs="仿宋_GB2312" w:hint="eastAsia"/>
          <w:sz w:val="32"/>
          <w:szCs w:val="32"/>
        </w:rPr>
        <w:t>级新生体检和入学教育；</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10 </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lastRenderedPageBreak/>
        <w:t xml:space="preserve">2025 </w:t>
      </w:r>
      <w:r>
        <w:rPr>
          <w:rFonts w:ascii="仿宋_GB2312" w:eastAsia="仿宋_GB2312" w:hAnsi="仿宋_GB2312" w:cs="仿宋_GB2312" w:hint="eastAsia"/>
          <w:sz w:val="32"/>
          <w:szCs w:val="32"/>
        </w:rPr>
        <w:t>级新生正式上课；</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- 28 </w:t>
      </w:r>
      <w:r>
        <w:rPr>
          <w:rFonts w:ascii="仿宋_GB2312" w:eastAsia="仿宋_GB2312" w:hAnsi="仿宋_GB2312" w:cs="仿宋_GB2312" w:hint="eastAsia"/>
          <w:sz w:val="32"/>
          <w:szCs w:val="32"/>
        </w:rPr>
        <w:t>日开展新生军训。</w:t>
      </w:r>
    </w:p>
    <w:p w14:paraId="6E9CED43"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各学院需组织新生提前熟悉教学环境并了解校历、教学时间安排等相关事宜，加强教学环节的入学教育。</w:t>
      </w:r>
    </w:p>
    <w:p w14:paraId="154723FF"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各学院应认真开展新生入学资格审查，确保信息真实准确。对于参军入伍、因病无法按期入校的学生，学院应充分了解学生情况，协助办理保留入学资格事宜，按时将新生报到情况汇总报教务处。</w:t>
      </w:r>
    </w:p>
    <w:p w14:paraId="653C9C77" w14:textId="77777777" w:rsidR="00C76B85" w:rsidRDefault="00E26306">
      <w:pPr>
        <w:pStyle w:val="ad"/>
        <w:ind w:left="1360" w:firstLineChars="0" w:hanging="720"/>
        <w:rPr>
          <w:rFonts w:ascii="黑体" w:eastAsia="黑体" w:hAnsi="黑体" w:cs="黑体"/>
          <w:bCs/>
          <w:sz w:val="32"/>
          <w:szCs w:val="32"/>
        </w:rPr>
      </w:pPr>
      <w:r>
        <w:rPr>
          <w:rFonts w:ascii="黑体" w:eastAsia="黑体" w:hAnsi="黑体" w:cs="黑体" w:hint="eastAsia"/>
          <w:bCs/>
          <w:sz w:val="32"/>
          <w:szCs w:val="32"/>
        </w:rPr>
        <w:t>二、做好开学</w:t>
      </w:r>
      <w:proofErr w:type="gramStart"/>
      <w:r>
        <w:rPr>
          <w:rFonts w:ascii="黑体" w:eastAsia="黑体" w:hAnsi="黑体" w:cs="黑体" w:hint="eastAsia"/>
          <w:bCs/>
          <w:sz w:val="32"/>
          <w:szCs w:val="32"/>
        </w:rPr>
        <w:t>初教学</w:t>
      </w:r>
      <w:proofErr w:type="gramEnd"/>
      <w:r>
        <w:rPr>
          <w:rFonts w:ascii="黑体" w:eastAsia="黑体" w:hAnsi="黑体" w:cs="黑体" w:hint="eastAsia"/>
          <w:bCs/>
          <w:sz w:val="32"/>
          <w:szCs w:val="32"/>
        </w:rPr>
        <w:t>运行工作</w:t>
      </w:r>
    </w:p>
    <w:p w14:paraId="614B6F39"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开学</w:t>
      </w:r>
      <w:proofErr w:type="gramStart"/>
      <w:r>
        <w:rPr>
          <w:rFonts w:ascii="仿宋_GB2312" w:eastAsia="仿宋_GB2312" w:hAnsi="仿宋_GB2312" w:cs="仿宋_GB2312" w:hint="eastAsia"/>
          <w:sz w:val="32"/>
          <w:szCs w:val="32"/>
        </w:rPr>
        <w:t>初教学</w:t>
      </w:r>
      <w:proofErr w:type="gramEnd"/>
      <w:r>
        <w:rPr>
          <w:rFonts w:ascii="仿宋_GB2312" w:eastAsia="仿宋_GB2312" w:hAnsi="仿宋_GB2312" w:cs="仿宋_GB2312" w:hint="eastAsia"/>
          <w:sz w:val="32"/>
          <w:szCs w:val="32"/>
        </w:rPr>
        <w:t>运行工作时间安排如下：</w:t>
      </w:r>
    </w:p>
    <w:p w14:paraId="25F6D06D" w14:textId="77777777" w:rsidR="00C76B85" w:rsidRDefault="00E26306">
      <w:pPr>
        <w:spacing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（一）开学前开课保障工作</w:t>
      </w:r>
    </w:p>
    <w:p w14:paraId="08A69C99"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教务处</w:t>
      </w:r>
      <w:r>
        <w:rPr>
          <w:rFonts w:ascii="仿宋_GB2312" w:eastAsia="仿宋_GB2312" w:hAnsi="仿宋_GB2312" w:cs="仿宋_GB2312" w:hint="eastAsia"/>
          <w:sz w:val="32"/>
          <w:szCs w:val="32"/>
        </w:rPr>
        <w:t>开放新学期课表查询，</w:t>
      </w: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通知师生查询确认本学期的课表。若因特殊情况须调整课表的，须于</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日前提交书面申请经学院审批报教务处确认后方可由教务处统一调整。</w:t>
      </w:r>
    </w:p>
    <w:p w14:paraId="7AD2597E"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8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28 </w:t>
      </w:r>
      <w:r>
        <w:rPr>
          <w:rFonts w:ascii="仿宋_GB2312" w:eastAsia="仿宋_GB2312" w:hAnsi="仿宋_GB2312" w:cs="仿宋_GB2312" w:hint="eastAsia"/>
          <w:sz w:val="32"/>
          <w:szCs w:val="32"/>
        </w:rPr>
        <w:t>日前，实训中心应做好教学环境、设施（教学场地、实验室、实验设备、机房、网络及铃声等）的准备与状态确认工作；后勤部门应确认教学基础设施改造建设完成并验收交付使用。</w:t>
      </w:r>
    </w:p>
    <w:p w14:paraId="3238DAAD"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w:t>
      </w:r>
      <w:r>
        <w:rPr>
          <w:rFonts w:ascii="仿宋_GB2312" w:eastAsia="仿宋_GB2312" w:hAnsi="仿宋_GB2312" w:cs="仿宋_GB2312" w:hint="eastAsia"/>
          <w:sz w:val="32"/>
          <w:szCs w:val="32"/>
        </w:rPr>
        <w:t>教务处协同学院完成教材发放工作，做好登记核对；</w:t>
      </w:r>
      <w:r>
        <w:rPr>
          <w:rFonts w:ascii="仿宋_GB2312" w:eastAsia="仿宋_GB2312" w:hAnsi="仿宋_GB2312" w:cs="仿宋_GB2312" w:hint="eastAsia"/>
          <w:sz w:val="32"/>
          <w:szCs w:val="32"/>
        </w:rPr>
        <w:t xml:space="preserve"> </w:t>
      </w:r>
    </w:p>
    <w:p w14:paraId="72C034A6"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日前完成</w:t>
      </w:r>
      <w:r>
        <w:rPr>
          <w:rFonts w:ascii="仿宋_GB2312" w:eastAsia="仿宋_GB2312" w:hAnsi="仿宋_GB2312" w:cs="仿宋_GB2312" w:hint="eastAsia"/>
          <w:sz w:val="32"/>
          <w:szCs w:val="32"/>
        </w:rPr>
        <w:t xml:space="preserve">2526A </w:t>
      </w:r>
      <w:r>
        <w:rPr>
          <w:rFonts w:ascii="仿宋_GB2312" w:eastAsia="仿宋_GB2312" w:hAnsi="仿宋_GB2312" w:cs="仿宋_GB2312" w:hint="eastAsia"/>
          <w:sz w:val="32"/>
          <w:szCs w:val="32"/>
        </w:rPr>
        <w:t>学期公共课选修申请的前期准备工作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并开放选课</w:t>
      </w:r>
      <w:r>
        <w:rPr>
          <w:rFonts w:ascii="仿宋_GB2312" w:eastAsia="仿宋_GB2312" w:hAnsi="仿宋_GB2312" w:cs="仿宋_GB2312" w:hint="eastAsia"/>
          <w:sz w:val="32"/>
          <w:szCs w:val="32"/>
        </w:rPr>
        <w:t>。</w:t>
      </w:r>
    </w:p>
    <w:p w14:paraId="6AF87295"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26-28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做好</w:t>
      </w:r>
      <w:r>
        <w:rPr>
          <w:rFonts w:ascii="仿宋_GB2312" w:eastAsia="仿宋_GB2312" w:hAnsi="仿宋_GB2312" w:cs="仿宋_GB2312" w:hint="eastAsia"/>
          <w:sz w:val="32"/>
          <w:szCs w:val="32"/>
        </w:rPr>
        <w:t xml:space="preserve">2526A </w:t>
      </w:r>
      <w:r>
        <w:rPr>
          <w:rFonts w:ascii="仿宋_GB2312" w:eastAsia="仿宋_GB2312" w:hAnsi="仿宋_GB2312" w:cs="仿宋_GB2312" w:hint="eastAsia"/>
          <w:sz w:val="32"/>
          <w:szCs w:val="32"/>
        </w:rPr>
        <w:t>大</w:t>
      </w:r>
      <w:proofErr w:type="gramStart"/>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普本</w:t>
      </w:r>
      <w:proofErr w:type="gramEnd"/>
      <w:r>
        <w:rPr>
          <w:rFonts w:ascii="仿宋_GB2312" w:eastAsia="仿宋_GB2312" w:hAnsi="仿宋_GB2312" w:cs="仿宋_GB2312" w:hint="eastAsia"/>
          <w:sz w:val="32"/>
          <w:szCs w:val="32"/>
        </w:rPr>
        <w:t>学生体育俱乐部选课工作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11-14</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做好</w:t>
      </w:r>
      <w:r>
        <w:rPr>
          <w:rFonts w:ascii="仿宋_GB2312" w:eastAsia="仿宋_GB2312" w:hAnsi="仿宋_GB2312" w:cs="仿宋_GB2312" w:hint="eastAsia"/>
          <w:sz w:val="32"/>
          <w:szCs w:val="32"/>
        </w:rPr>
        <w:t xml:space="preserve">2526A </w:t>
      </w:r>
      <w:r>
        <w:rPr>
          <w:rFonts w:ascii="仿宋_GB2312" w:eastAsia="仿宋_GB2312" w:hAnsi="仿宋_GB2312" w:cs="仿宋_GB2312" w:hint="eastAsia"/>
          <w:sz w:val="32"/>
          <w:szCs w:val="32"/>
        </w:rPr>
        <w:t>大</w:t>
      </w:r>
      <w:proofErr w:type="gramStart"/>
      <w:r>
        <w:rPr>
          <w:rFonts w:ascii="仿宋_GB2312" w:eastAsia="仿宋_GB2312" w:hAnsi="仿宋_GB2312" w:cs="仿宋_GB2312" w:hint="eastAsia"/>
          <w:sz w:val="32"/>
          <w:szCs w:val="32"/>
        </w:rPr>
        <w:t>一普本</w:t>
      </w:r>
      <w:proofErr w:type="gramEnd"/>
      <w:r>
        <w:rPr>
          <w:rFonts w:ascii="仿宋_GB2312" w:eastAsia="仿宋_GB2312" w:hAnsi="仿宋_GB2312" w:cs="仿宋_GB2312" w:hint="eastAsia"/>
          <w:sz w:val="32"/>
          <w:szCs w:val="32"/>
        </w:rPr>
        <w:t>学生体育俱乐部选课工作</w:t>
      </w:r>
      <w:r>
        <w:rPr>
          <w:rFonts w:ascii="仿宋_GB2312" w:eastAsia="仿宋_GB2312" w:hAnsi="仿宋_GB2312" w:cs="仿宋_GB2312" w:hint="eastAsia"/>
          <w:sz w:val="32"/>
          <w:szCs w:val="32"/>
        </w:rPr>
        <w:t>。</w:t>
      </w:r>
    </w:p>
    <w:p w14:paraId="52B0CA80"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1 </w:t>
      </w:r>
      <w:r>
        <w:rPr>
          <w:rFonts w:ascii="仿宋_GB2312" w:eastAsia="仿宋_GB2312" w:hAnsi="仿宋_GB2312" w:cs="仿宋_GB2312" w:hint="eastAsia"/>
          <w:sz w:val="32"/>
          <w:szCs w:val="32"/>
        </w:rPr>
        <w:t>日（开学首日），教务处安排教学巡查工作，保障首日教学秩序。</w:t>
      </w:r>
    </w:p>
    <w:p w14:paraId="60B4C811"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日前，申请退出辅修专业学习的学生，应填写退选辅修申请表交到辅修学院。辅修学院审核并加盖单位公章后汇总报送教务处办理。</w:t>
      </w:r>
    </w:p>
    <w:p w14:paraId="126C1C41"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各教学单位应严格贯彻落实相关教授为本科生上课的规定文件精神，组织教授积极开设面向本科生的课程。</w:t>
      </w:r>
    </w:p>
    <w:p w14:paraId="5884A88D"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楷体" w:eastAsia="楷体" w:hAnsi="楷体" w:cs="仿宋_GB2312" w:hint="eastAsia"/>
          <w:sz w:val="32"/>
          <w:szCs w:val="32"/>
        </w:rPr>
        <w:t>（二）教师教学准备工作</w:t>
      </w:r>
    </w:p>
    <w:p w14:paraId="7443193D"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开学预备周内，各学院各专业应安排</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课与磨课，</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前将安排表提交至效能</w:t>
      </w:r>
      <w:r>
        <w:rPr>
          <w:rFonts w:ascii="仿宋_GB2312" w:eastAsia="仿宋_GB2312" w:hAnsi="仿宋_GB2312" w:cs="仿宋_GB2312" w:hint="eastAsia"/>
          <w:sz w:val="32"/>
          <w:szCs w:val="32"/>
        </w:rPr>
        <w:t>督导</w:t>
      </w:r>
      <w:r>
        <w:rPr>
          <w:rFonts w:ascii="仿宋_GB2312" w:eastAsia="仿宋_GB2312" w:hAnsi="仿宋_GB2312" w:cs="仿宋_GB2312" w:hint="eastAsia"/>
          <w:sz w:val="32"/>
          <w:szCs w:val="32"/>
        </w:rPr>
        <w:t>处；落实期初外聘教师教学培训会相关事宜，通知并登记参会情况。</w:t>
      </w:r>
    </w:p>
    <w:p w14:paraId="4D2C2834"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29 </w:t>
      </w:r>
      <w:r>
        <w:rPr>
          <w:rFonts w:ascii="仿宋_GB2312" w:eastAsia="仿宋_GB2312" w:hAnsi="仿宋_GB2312" w:cs="仿宋_GB2312" w:hint="eastAsia"/>
          <w:sz w:val="32"/>
          <w:szCs w:val="32"/>
        </w:rPr>
        <w:t>日前，教师应</w:t>
      </w:r>
      <w:r>
        <w:rPr>
          <w:rFonts w:ascii="仿宋_GB2312" w:eastAsia="仿宋_GB2312" w:hAnsi="仿宋_GB2312" w:cs="仿宋_GB2312" w:hint="eastAsia"/>
          <w:sz w:val="32"/>
          <w:szCs w:val="32"/>
        </w:rPr>
        <w:t>在档案系统上</w:t>
      </w:r>
      <w:r>
        <w:rPr>
          <w:rFonts w:ascii="仿宋_GB2312" w:eastAsia="仿宋_GB2312" w:hAnsi="仿宋_GB2312" w:cs="仿宋_GB2312" w:hint="eastAsia"/>
          <w:sz w:val="32"/>
          <w:szCs w:val="32"/>
        </w:rPr>
        <w:t>提交期</w:t>
      </w:r>
      <w:proofErr w:type="gramStart"/>
      <w:r>
        <w:rPr>
          <w:rFonts w:ascii="仿宋_GB2312" w:eastAsia="仿宋_GB2312" w:hAnsi="仿宋_GB2312" w:cs="仿宋_GB2312" w:hint="eastAsia"/>
          <w:sz w:val="32"/>
          <w:szCs w:val="32"/>
        </w:rPr>
        <w:t>初教学</w:t>
      </w:r>
      <w:proofErr w:type="gramEnd"/>
      <w:r>
        <w:rPr>
          <w:rFonts w:ascii="仿宋_GB2312" w:eastAsia="仿宋_GB2312" w:hAnsi="仿宋_GB2312" w:cs="仿宋_GB2312" w:hint="eastAsia"/>
          <w:sz w:val="32"/>
          <w:szCs w:val="32"/>
        </w:rPr>
        <w:t>文档（大纲、进度安排、</w:t>
      </w:r>
      <w:r>
        <w:rPr>
          <w:rFonts w:ascii="仿宋_GB2312" w:eastAsia="仿宋_GB2312" w:hAnsi="仿宋_GB2312" w:cs="仿宋_GB2312" w:hint="eastAsia"/>
          <w:sz w:val="32"/>
          <w:szCs w:val="32"/>
        </w:rPr>
        <w:t xml:space="preserve">1/3 </w:t>
      </w:r>
      <w:r>
        <w:rPr>
          <w:rFonts w:ascii="仿宋_GB2312" w:eastAsia="仿宋_GB2312" w:hAnsi="仿宋_GB2312" w:cs="仿宋_GB2312" w:hint="eastAsia"/>
          <w:sz w:val="32"/>
          <w:szCs w:val="32"/>
        </w:rPr>
        <w:t>教案或实验指导书），教师确认上课条件（软件、教室、机房等）；学院应确认教师教材、课表准备情况，及时协调解决问题，保障教学需求。</w:t>
      </w:r>
    </w:p>
    <w:p w14:paraId="320F3439"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29 </w:t>
      </w:r>
      <w:r>
        <w:rPr>
          <w:rFonts w:ascii="仿宋_GB2312" w:eastAsia="仿宋_GB2312" w:hAnsi="仿宋_GB2312" w:cs="仿宋_GB2312" w:hint="eastAsia"/>
          <w:sz w:val="32"/>
          <w:szCs w:val="32"/>
        </w:rPr>
        <w:t>日前，各学院制定学院</w:t>
      </w:r>
      <w:r>
        <w:rPr>
          <w:rFonts w:ascii="仿宋_GB2312" w:eastAsia="仿宋_GB2312" w:hAnsi="仿宋_GB2312" w:cs="仿宋_GB2312" w:hint="eastAsia"/>
          <w:sz w:val="32"/>
          <w:szCs w:val="32"/>
        </w:rPr>
        <w:t xml:space="preserve"> 2526A </w:t>
      </w:r>
      <w:r>
        <w:rPr>
          <w:rFonts w:ascii="仿宋_GB2312" w:eastAsia="仿宋_GB2312" w:hAnsi="仿宋_GB2312" w:cs="仿宋_GB2312" w:hint="eastAsia"/>
          <w:sz w:val="32"/>
          <w:szCs w:val="32"/>
        </w:rPr>
        <w:t>学期教学质量管理工作计划和规范提交至效能</w:t>
      </w:r>
      <w:r>
        <w:rPr>
          <w:rFonts w:ascii="仿宋_GB2312" w:eastAsia="仿宋_GB2312" w:hAnsi="仿宋_GB2312" w:cs="仿宋_GB2312" w:hint="eastAsia"/>
          <w:sz w:val="32"/>
          <w:szCs w:val="32"/>
        </w:rPr>
        <w:t>督导</w:t>
      </w:r>
      <w:r>
        <w:rPr>
          <w:rFonts w:ascii="仿宋_GB2312" w:eastAsia="仿宋_GB2312" w:hAnsi="仿宋_GB2312" w:cs="仿宋_GB2312" w:hint="eastAsia"/>
          <w:sz w:val="32"/>
          <w:szCs w:val="32"/>
        </w:rPr>
        <w:t>处</w:t>
      </w:r>
      <w:r>
        <w:rPr>
          <w:rFonts w:ascii="仿宋_GB2312" w:eastAsia="仿宋_GB2312" w:hAnsi="仿宋_GB2312" w:cs="仿宋_GB2312" w:hint="eastAsia"/>
          <w:sz w:val="32"/>
          <w:szCs w:val="32"/>
        </w:rPr>
        <w:t>。</w:t>
      </w:r>
    </w:p>
    <w:p w14:paraId="0F1C35FD"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各学院应</w:t>
      </w:r>
      <w:r>
        <w:rPr>
          <w:rFonts w:ascii="仿宋_GB2312" w:eastAsia="仿宋_GB2312" w:hAnsi="仿宋_GB2312" w:cs="仿宋_GB2312" w:hint="eastAsia"/>
          <w:sz w:val="32"/>
          <w:szCs w:val="32"/>
        </w:rPr>
        <w:t>提醒教师关注课表以及期初补考</w:t>
      </w:r>
      <w:r>
        <w:rPr>
          <w:rFonts w:ascii="仿宋_GB2312" w:eastAsia="仿宋_GB2312" w:hAnsi="仿宋_GB2312" w:cs="仿宋_GB2312" w:hint="eastAsia"/>
          <w:sz w:val="32"/>
          <w:szCs w:val="32"/>
        </w:rPr>
        <w:t>监考工作</w:t>
      </w:r>
      <w:r>
        <w:rPr>
          <w:rFonts w:ascii="仿宋_GB2312" w:eastAsia="仿宋_GB2312" w:hAnsi="仿宋_GB2312" w:cs="仿宋_GB2312" w:hint="eastAsia"/>
          <w:sz w:val="32"/>
          <w:szCs w:val="32"/>
        </w:rPr>
        <w:t>安排，避免出现教学事故。</w:t>
      </w:r>
    </w:p>
    <w:p w14:paraId="0C5346AD" w14:textId="77777777" w:rsidR="00C76B85" w:rsidRDefault="00E26306">
      <w:pPr>
        <w:spacing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（三）考</w:t>
      </w:r>
      <w:proofErr w:type="gramStart"/>
      <w:r>
        <w:rPr>
          <w:rFonts w:ascii="楷体" w:eastAsia="楷体" w:hAnsi="楷体" w:cs="仿宋_GB2312" w:hint="eastAsia"/>
          <w:sz w:val="32"/>
          <w:szCs w:val="32"/>
        </w:rPr>
        <w:t>务</w:t>
      </w:r>
      <w:proofErr w:type="gramEnd"/>
      <w:r>
        <w:rPr>
          <w:rFonts w:ascii="楷体" w:eastAsia="楷体" w:hAnsi="楷体" w:cs="仿宋_GB2312" w:hint="eastAsia"/>
          <w:sz w:val="32"/>
          <w:szCs w:val="32"/>
        </w:rPr>
        <w:t>相关工作</w:t>
      </w:r>
    </w:p>
    <w:p w14:paraId="71CB17C3"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2025-2026</w:t>
      </w:r>
      <w:r>
        <w:rPr>
          <w:rFonts w:ascii="仿宋_GB2312" w:eastAsia="仿宋_GB2312" w:hAnsi="仿宋_GB2312" w:cs="仿宋_GB2312" w:hint="eastAsia"/>
          <w:sz w:val="32"/>
          <w:szCs w:val="32"/>
        </w:rPr>
        <w:t>学年</w:t>
      </w:r>
      <w:proofErr w:type="gramStart"/>
      <w:r>
        <w:rPr>
          <w:rFonts w:ascii="仿宋_GB2312" w:eastAsia="仿宋_GB2312" w:hAnsi="仿宋_GB2312" w:cs="仿宋_GB2312" w:hint="eastAsia"/>
          <w:sz w:val="32"/>
          <w:szCs w:val="32"/>
        </w:rPr>
        <w:t>第一学期期</w:t>
      </w:r>
      <w:proofErr w:type="gramEnd"/>
      <w:r>
        <w:rPr>
          <w:rFonts w:ascii="仿宋_GB2312" w:eastAsia="仿宋_GB2312" w:hAnsi="仿宋_GB2312" w:cs="仿宋_GB2312" w:hint="eastAsia"/>
          <w:sz w:val="32"/>
          <w:szCs w:val="32"/>
        </w:rPr>
        <w:t>初补考</w:t>
      </w:r>
      <w:r>
        <w:rPr>
          <w:rFonts w:ascii="仿宋_GB2312" w:eastAsia="仿宋_GB2312" w:hAnsi="仿宋_GB2312" w:cs="仿宋_GB2312" w:hint="eastAsia"/>
          <w:sz w:val="32"/>
          <w:szCs w:val="32"/>
        </w:rPr>
        <w:t>于</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日进行，各学院需做好补考组织安排工作，做好考试通知及考风考纪宣传教育工作，严抓考风考纪。强化监考教师工作职责，要求监考教师在考试过程中，做到坚守岗位，认真履行监考职责，</w:t>
      </w:r>
      <w:r>
        <w:rPr>
          <w:rFonts w:ascii="仿宋_GB2312" w:eastAsia="仿宋_GB2312" w:hAnsi="仿宋_GB2312" w:cs="仿宋_GB2312" w:hint="eastAsia"/>
          <w:sz w:val="32"/>
          <w:szCs w:val="32"/>
        </w:rPr>
        <w:lastRenderedPageBreak/>
        <w:t>不得擅离职守，不得在考场看手机或做与监考工作无关的事情。</w:t>
      </w:r>
      <w:proofErr w:type="gramStart"/>
      <w:r>
        <w:rPr>
          <w:rFonts w:ascii="仿宋_GB2312" w:eastAsia="仿宋_GB2312" w:hAnsi="仿宋_GB2312" w:cs="仿宋_GB2312" w:hint="eastAsia"/>
          <w:sz w:val="32"/>
          <w:szCs w:val="32"/>
        </w:rPr>
        <w:t>所有补缓考</w:t>
      </w:r>
      <w:proofErr w:type="gramEnd"/>
      <w:r>
        <w:rPr>
          <w:rFonts w:ascii="仿宋_GB2312" w:eastAsia="仿宋_GB2312" w:hAnsi="仿宋_GB2312" w:cs="仿宋_GB2312" w:hint="eastAsia"/>
          <w:sz w:val="32"/>
          <w:szCs w:val="32"/>
        </w:rPr>
        <w:t>成绩应于</w:t>
      </w:r>
      <w:r>
        <w:rPr>
          <w:rFonts w:ascii="仿宋_GB2312" w:eastAsia="仿宋_GB2312" w:hAnsi="仿宋_GB2312" w:cs="仿宋_GB2312" w:hint="eastAsia"/>
          <w:sz w:val="32"/>
          <w:szCs w:val="32"/>
        </w:rPr>
        <w:t xml:space="preserve"> 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7 </w:t>
      </w:r>
      <w:r>
        <w:rPr>
          <w:rFonts w:ascii="仿宋_GB2312" w:eastAsia="仿宋_GB2312" w:hAnsi="仿宋_GB2312" w:cs="仿宋_GB2312" w:hint="eastAsia"/>
          <w:sz w:val="32"/>
          <w:szCs w:val="32"/>
        </w:rPr>
        <w:t>日前在教务管理系统录入完毕。</w:t>
      </w:r>
    </w:p>
    <w:p w14:paraId="2D6B3144" w14:textId="77777777" w:rsidR="00C76B85" w:rsidRDefault="00E26306">
      <w:pPr>
        <w:pStyle w:val="ad"/>
        <w:ind w:left="1360" w:firstLineChars="0" w:hanging="720"/>
        <w:rPr>
          <w:rFonts w:ascii="黑体" w:eastAsia="黑体" w:hAnsi="黑体" w:cs="黑体"/>
          <w:bCs/>
          <w:sz w:val="32"/>
          <w:szCs w:val="32"/>
        </w:rPr>
      </w:pPr>
      <w:r>
        <w:rPr>
          <w:rFonts w:ascii="黑体" w:eastAsia="黑体" w:hAnsi="黑体" w:cs="黑体" w:hint="eastAsia"/>
          <w:bCs/>
          <w:sz w:val="32"/>
          <w:szCs w:val="32"/>
        </w:rPr>
        <w:t>三、工作要求</w:t>
      </w:r>
    </w:p>
    <w:p w14:paraId="044DD4C6" w14:textId="77777777" w:rsidR="00C76B85" w:rsidRDefault="00E26306">
      <w:pPr>
        <w:spacing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（一）要高度重视，做好教学准备工作</w:t>
      </w:r>
    </w:p>
    <w:p w14:paraId="38E865F4"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各教学单位要将相关教学安排通知到任课教师和学生，督促做好教学准备工作，严格落实日常教学有关要求，并启动期</w:t>
      </w:r>
      <w:proofErr w:type="gramStart"/>
      <w:r>
        <w:rPr>
          <w:rFonts w:ascii="仿宋_GB2312" w:eastAsia="仿宋_GB2312" w:hAnsi="仿宋_GB2312" w:cs="仿宋_GB2312" w:hint="eastAsia"/>
          <w:sz w:val="32"/>
          <w:szCs w:val="32"/>
        </w:rPr>
        <w:t>初教学</w:t>
      </w:r>
      <w:proofErr w:type="gramEnd"/>
      <w:r>
        <w:rPr>
          <w:rFonts w:ascii="仿宋_GB2312" w:eastAsia="仿宋_GB2312" w:hAnsi="仿宋_GB2312" w:cs="仿宋_GB2312" w:hint="eastAsia"/>
          <w:sz w:val="32"/>
          <w:szCs w:val="32"/>
        </w:rPr>
        <w:t>检查，责任到人，做好记录。</w:t>
      </w:r>
    </w:p>
    <w:p w14:paraId="469C1A0E" w14:textId="77777777"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任课教师应提前到上课地点熟悉多媒体设备</w:t>
      </w:r>
      <w:r>
        <w:rPr>
          <w:rFonts w:ascii="仿宋_GB2312" w:eastAsia="仿宋_GB2312" w:hAnsi="仿宋_GB2312" w:cs="仿宋_GB2312" w:hint="eastAsia"/>
          <w:sz w:val="32"/>
          <w:szCs w:val="32"/>
        </w:rPr>
        <w:t>、实验室设备及相关教学软件等，以保证教学正常运行。</w:t>
      </w:r>
    </w:p>
    <w:p w14:paraId="6DA071CF" w14:textId="77777777" w:rsidR="00C76B85" w:rsidRDefault="00E26306">
      <w:pPr>
        <w:spacing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（二）要严格标准，做好教学保障工作</w:t>
      </w:r>
    </w:p>
    <w:p w14:paraId="17C11BE5" w14:textId="092AE2C5" w:rsidR="00C76B85" w:rsidRDefault="00E263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各相关单位要对专业教室、实验室等教学场所开展一轮全面排查工作，确保教学运行平稳有序。</w:t>
      </w:r>
    </w:p>
    <w:p w14:paraId="4BCAFED9" w14:textId="459D7EC5" w:rsidR="00C76B85" w:rsidRDefault="00C76B85">
      <w:pPr>
        <w:spacing w:line="560" w:lineRule="exact"/>
        <w:ind w:firstLineChars="200" w:firstLine="640"/>
        <w:rPr>
          <w:rFonts w:ascii="仿宋_GB2312" w:eastAsia="仿宋_GB2312" w:hAnsi="仿宋_GB2312" w:cs="仿宋_GB2312"/>
          <w:sz w:val="32"/>
          <w:szCs w:val="32"/>
        </w:rPr>
      </w:pPr>
    </w:p>
    <w:p w14:paraId="459F966F" w14:textId="6DDD08AC" w:rsidR="00C76B85" w:rsidRDefault="00C76B85">
      <w:pPr>
        <w:spacing w:line="560" w:lineRule="exact"/>
        <w:ind w:firstLineChars="200" w:firstLine="640"/>
        <w:rPr>
          <w:rFonts w:ascii="仿宋" w:eastAsia="仿宋" w:hAnsi="仿宋" w:cs="仿宋"/>
          <w:sz w:val="32"/>
          <w:szCs w:val="32"/>
        </w:rPr>
      </w:pPr>
      <w:bookmarkStart w:id="0" w:name="_GoBack"/>
      <w:bookmarkEnd w:id="0"/>
    </w:p>
    <w:p w14:paraId="624232BA" w14:textId="7FF8D32E" w:rsidR="00C76B85" w:rsidRDefault="00C76B85">
      <w:pPr>
        <w:rPr>
          <w:rFonts w:ascii="仿宋" w:eastAsia="仿宋" w:hAnsi="仿宋" w:cs="仿宋"/>
          <w:sz w:val="32"/>
          <w:szCs w:val="32"/>
        </w:rPr>
      </w:pPr>
    </w:p>
    <w:p w14:paraId="4E0FC9F4" w14:textId="77777777" w:rsidR="00C76B85" w:rsidRDefault="00E26306">
      <w:pPr>
        <w:ind w:rightChars="400" w:right="840" w:firstLineChars="1500" w:firstLine="4800"/>
        <w:jc w:val="right"/>
        <w:rPr>
          <w:rFonts w:ascii="仿宋_GB2312" w:eastAsia="仿宋_GB2312"/>
          <w:sz w:val="32"/>
          <w:szCs w:val="32"/>
        </w:rPr>
      </w:pPr>
      <w:r>
        <w:rPr>
          <w:rFonts w:ascii="仿宋_GB2312" w:eastAsia="仿宋_GB2312" w:hint="eastAsia"/>
          <w:sz w:val="32"/>
          <w:szCs w:val="32"/>
        </w:rPr>
        <w:t>福州理工学院教务处福州理工学院</w:t>
      </w:r>
      <w:r>
        <w:rPr>
          <w:rFonts w:ascii="仿宋_GB2312" w:eastAsia="仿宋_GB2312"/>
          <w:sz w:val="32"/>
          <w:szCs w:val="32"/>
        </w:rPr>
        <w:t>效能督导处</w:t>
      </w:r>
    </w:p>
    <w:p w14:paraId="4EC367E9" w14:textId="77777777" w:rsidR="00C76B85" w:rsidRDefault="00E26306">
      <w:pPr>
        <w:ind w:firstLineChars="1700" w:firstLine="5440"/>
        <w:rPr>
          <w:rFonts w:ascii="仿宋_GB2312" w:eastAsia="仿宋_GB2312"/>
          <w:sz w:val="32"/>
          <w:szCs w:val="32"/>
        </w:rPr>
      </w:pPr>
      <w:r>
        <w:rPr>
          <w:rFonts w:ascii="仿宋_GB2312" w:eastAsia="仿宋_GB2312" w:hint="eastAsia"/>
          <w:sz w:val="32"/>
          <w:szCs w:val="32"/>
        </w:rPr>
        <w:t>2025</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6</w:t>
      </w:r>
      <w:r>
        <w:rPr>
          <w:rFonts w:ascii="仿宋_GB2312" w:eastAsia="仿宋_GB2312" w:hint="eastAsia"/>
          <w:sz w:val="32"/>
          <w:szCs w:val="32"/>
        </w:rPr>
        <w:t>日</w:t>
      </w:r>
    </w:p>
    <w:p w14:paraId="5F60C75B" w14:textId="77777777" w:rsidR="00C76B85" w:rsidRDefault="00C76B85">
      <w:pPr>
        <w:rPr>
          <w:rFonts w:ascii="仿宋" w:eastAsia="仿宋" w:hAnsi="仿宋" w:cs="仿宋"/>
          <w:sz w:val="32"/>
          <w:szCs w:val="32"/>
        </w:rPr>
      </w:pPr>
    </w:p>
    <w:p w14:paraId="1B4E9F73" w14:textId="77777777" w:rsidR="00C76B85" w:rsidRDefault="00C76B85">
      <w:pPr>
        <w:rPr>
          <w:rFonts w:ascii="仿宋" w:eastAsia="仿宋" w:hAnsi="仿宋" w:cs="仿宋"/>
          <w:sz w:val="32"/>
          <w:szCs w:val="32"/>
        </w:rPr>
      </w:pPr>
    </w:p>
    <w:p w14:paraId="72B00E42" w14:textId="77777777" w:rsidR="00C76B85" w:rsidRDefault="00C76B85">
      <w:pPr>
        <w:rPr>
          <w:rFonts w:ascii="仿宋" w:eastAsia="仿宋" w:hAnsi="仿宋" w:cs="仿宋"/>
          <w:sz w:val="32"/>
          <w:szCs w:val="32"/>
        </w:rPr>
      </w:pPr>
    </w:p>
    <w:p w14:paraId="5F90E067" w14:textId="77777777" w:rsidR="00C76B85" w:rsidRDefault="00C76B85">
      <w:pPr>
        <w:spacing w:line="240" w:lineRule="exact"/>
        <w:rPr>
          <w:rFonts w:ascii="仿宋" w:eastAsia="仿宋" w:hAnsi="仿宋" w:cs="仿宋" w:hint="eastAsia"/>
          <w:sz w:val="32"/>
          <w:szCs w:val="32"/>
        </w:rPr>
      </w:pPr>
    </w:p>
    <w:p w14:paraId="7617B8B9" w14:textId="2DA4FB85" w:rsidR="00C76B85" w:rsidRPr="00E26306" w:rsidRDefault="00E26306" w:rsidP="00E26306">
      <w:pPr>
        <w:pBdr>
          <w:top w:val="single" w:sz="4" w:space="0" w:color="auto"/>
          <w:bottom w:val="single" w:sz="4" w:space="0" w:color="auto"/>
        </w:pBdr>
        <w:ind w:firstLineChars="100" w:firstLine="280"/>
        <w:rPr>
          <w:rFonts w:ascii="黑体" w:eastAsia="黑体" w:hAnsi="黑体" w:cs="黑体" w:hint="eastAsia"/>
          <w:b/>
          <w:bCs/>
          <w:sz w:val="36"/>
          <w:szCs w:val="36"/>
        </w:rPr>
      </w:pPr>
      <w:r>
        <w:rPr>
          <w:rFonts w:ascii="仿宋" w:eastAsia="仿宋" w:hAnsi="仿宋" w:cs="仿宋" w:hint="eastAsia"/>
          <w:sz w:val="28"/>
          <w:szCs w:val="28"/>
        </w:rPr>
        <w:t>福州理工学院教务处、</w:t>
      </w:r>
      <w:r>
        <w:rPr>
          <w:rFonts w:ascii="仿宋" w:eastAsia="仿宋" w:hAnsi="仿宋" w:cs="仿宋"/>
          <w:sz w:val="28"/>
          <w:szCs w:val="28"/>
        </w:rPr>
        <w:t>效能督导处</w:t>
      </w:r>
      <w:r>
        <w:rPr>
          <w:rFonts w:ascii="仿宋" w:eastAsia="仿宋" w:hAnsi="仿宋" w:cs="仿宋" w:hint="eastAsia"/>
          <w:sz w:val="28"/>
          <w:szCs w:val="28"/>
        </w:rPr>
        <w:t xml:space="preserve">             2025</w:t>
      </w:r>
      <w:r>
        <w:rPr>
          <w:rFonts w:ascii="仿宋" w:eastAsia="仿宋" w:hAnsi="仿宋" w:cs="仿宋" w:hint="eastAsia"/>
          <w:sz w:val="28"/>
          <w:szCs w:val="28"/>
        </w:rPr>
        <w:t>年</w:t>
      </w:r>
      <w:r>
        <w:rPr>
          <w:rFonts w:ascii="仿宋" w:eastAsia="仿宋" w:hAnsi="仿宋" w:cs="仿宋" w:hint="eastAsia"/>
          <w:sz w:val="28"/>
          <w:szCs w:val="28"/>
        </w:rPr>
        <w:t>8</w:t>
      </w:r>
      <w:r>
        <w:rPr>
          <w:rFonts w:ascii="仿宋" w:eastAsia="仿宋" w:hAnsi="仿宋" w:cs="仿宋" w:hint="eastAsia"/>
          <w:sz w:val="28"/>
          <w:szCs w:val="28"/>
        </w:rPr>
        <w:t>月</w:t>
      </w:r>
      <w:r>
        <w:rPr>
          <w:rFonts w:ascii="仿宋" w:eastAsia="仿宋" w:hAnsi="仿宋" w:cs="仿宋" w:hint="eastAsia"/>
          <w:sz w:val="28"/>
          <w:szCs w:val="28"/>
        </w:rPr>
        <w:t>6</w:t>
      </w:r>
      <w:r>
        <w:rPr>
          <w:rFonts w:ascii="仿宋" w:eastAsia="仿宋" w:hAnsi="仿宋" w:cs="仿宋" w:hint="eastAsia"/>
          <w:sz w:val="28"/>
          <w:szCs w:val="28"/>
        </w:rPr>
        <w:t>日印发</w:t>
      </w:r>
    </w:p>
    <w:sectPr w:rsidR="00C76B85" w:rsidRPr="00E26306">
      <w:pgSz w:w="11906" w:h="16838"/>
      <w:pgMar w:top="1587" w:right="1559" w:bottom="1587" w:left="1559"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NDVmMzkxYTM2YmE4MzUzZDQ5OTM2Mzc3ODY4ZmMifQ=="/>
  </w:docVars>
  <w:rsids>
    <w:rsidRoot w:val="4D284425"/>
    <w:rsid w:val="000746AA"/>
    <w:rsid w:val="00585A2D"/>
    <w:rsid w:val="00C76B85"/>
    <w:rsid w:val="00E26306"/>
    <w:rsid w:val="00EE1667"/>
    <w:rsid w:val="015C0A67"/>
    <w:rsid w:val="03F22085"/>
    <w:rsid w:val="05B26C04"/>
    <w:rsid w:val="083C0402"/>
    <w:rsid w:val="08B643F9"/>
    <w:rsid w:val="094A2EA9"/>
    <w:rsid w:val="09BE6EE4"/>
    <w:rsid w:val="0C231C8F"/>
    <w:rsid w:val="0C5D66C2"/>
    <w:rsid w:val="0C9E12FB"/>
    <w:rsid w:val="0D3E21A5"/>
    <w:rsid w:val="0EDB6695"/>
    <w:rsid w:val="12463B91"/>
    <w:rsid w:val="14450482"/>
    <w:rsid w:val="16106FCB"/>
    <w:rsid w:val="16DB029C"/>
    <w:rsid w:val="17233B2F"/>
    <w:rsid w:val="1ED67A97"/>
    <w:rsid w:val="1FA8278F"/>
    <w:rsid w:val="201B2F7F"/>
    <w:rsid w:val="23D5212B"/>
    <w:rsid w:val="2462277F"/>
    <w:rsid w:val="254477D1"/>
    <w:rsid w:val="25DA682B"/>
    <w:rsid w:val="280D27AA"/>
    <w:rsid w:val="293C52D4"/>
    <w:rsid w:val="2D9F3517"/>
    <w:rsid w:val="31D6059E"/>
    <w:rsid w:val="33B616EE"/>
    <w:rsid w:val="3610149C"/>
    <w:rsid w:val="38ED54A9"/>
    <w:rsid w:val="3D7A32C1"/>
    <w:rsid w:val="3DC6585A"/>
    <w:rsid w:val="3EB775F5"/>
    <w:rsid w:val="3FC840B3"/>
    <w:rsid w:val="42800DF8"/>
    <w:rsid w:val="435859A2"/>
    <w:rsid w:val="4487734F"/>
    <w:rsid w:val="47221F53"/>
    <w:rsid w:val="474C6074"/>
    <w:rsid w:val="4A566166"/>
    <w:rsid w:val="4A801CE4"/>
    <w:rsid w:val="4D284425"/>
    <w:rsid w:val="5026588C"/>
    <w:rsid w:val="51C847D3"/>
    <w:rsid w:val="521A11BF"/>
    <w:rsid w:val="525B7A2A"/>
    <w:rsid w:val="52DF5C96"/>
    <w:rsid w:val="570A4620"/>
    <w:rsid w:val="59BA626C"/>
    <w:rsid w:val="5AB310EE"/>
    <w:rsid w:val="5AE31628"/>
    <w:rsid w:val="5AEC7192"/>
    <w:rsid w:val="5C2B44D2"/>
    <w:rsid w:val="5E2303F9"/>
    <w:rsid w:val="5E510478"/>
    <w:rsid w:val="628D4014"/>
    <w:rsid w:val="634F29DC"/>
    <w:rsid w:val="643868FA"/>
    <w:rsid w:val="66BC0585"/>
    <w:rsid w:val="685C1DC4"/>
    <w:rsid w:val="69223BD5"/>
    <w:rsid w:val="69747710"/>
    <w:rsid w:val="6A806437"/>
    <w:rsid w:val="6CFC298A"/>
    <w:rsid w:val="6D994052"/>
    <w:rsid w:val="6DA5651C"/>
    <w:rsid w:val="71E64434"/>
    <w:rsid w:val="71FC1F70"/>
    <w:rsid w:val="744F648B"/>
    <w:rsid w:val="753C7334"/>
    <w:rsid w:val="771C566F"/>
    <w:rsid w:val="79351216"/>
    <w:rsid w:val="7AB23280"/>
    <w:rsid w:val="7D3A7633"/>
    <w:rsid w:val="7F350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782BE3-B428-4F4C-BD64-5436370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uiPriority w:val="99"/>
    <w:unhideWhenUsed/>
    <w:qFormat/>
    <w:pPr>
      <w:snapToGrid w:val="0"/>
      <w:jc w:val="left"/>
    </w:pPr>
  </w:style>
  <w:style w:type="paragraph" w:styleId="a8">
    <w:name w:val="Normal (Web)"/>
    <w:basedOn w:val="a"/>
    <w:qFormat/>
    <w:pPr>
      <w:spacing w:beforeAutospacing="1" w:afterAutospacing="1"/>
      <w:jc w:val="left"/>
    </w:pPr>
    <w:rPr>
      <w:rFonts w:cs="Times New Roman"/>
      <w:kern w:val="0"/>
      <w:sz w:val="24"/>
    </w:rPr>
  </w:style>
  <w:style w:type="paragraph" w:styleId="a9">
    <w:name w:val="Body Text First Indent"/>
    <w:basedOn w:val="a4"/>
    <w:qFormat/>
    <w:pPr>
      <w:ind w:firstLineChars="100" w:firstLine="420"/>
    </w:pPr>
    <w:rPr>
      <w:rFonts w:ascii="Calibri" w:hAnsi="Calibri"/>
      <w:kern w:val="0"/>
      <w:sz w:val="20"/>
      <w:szCs w:val="20"/>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styleId="ac">
    <w:name w:val="page number"/>
    <w:basedOn w:val="a0"/>
    <w:qFormat/>
  </w:style>
  <w:style w:type="character" w:customStyle="1" w:styleId="NormalCharacter">
    <w:name w:val="NormalCharacter"/>
    <w:qFormat/>
  </w:style>
  <w:style w:type="paragraph" w:customStyle="1" w:styleId="179">
    <w:name w:val="179"/>
    <w:basedOn w:val="a"/>
    <w:qFormat/>
    <w:pPr>
      <w:widowControl/>
      <w:ind w:firstLineChars="200" w:firstLine="420"/>
    </w:pPr>
    <w:rPr>
      <w:rFonts w:ascii="Calibri" w:eastAsia="宋体" w:hAnsi="Calibri"/>
      <w:szCs w:val="22"/>
    </w:rPr>
  </w:style>
  <w:style w:type="paragraph" w:styleId="ad">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286</Words>
  <Characters>1633</Characters>
  <Application>Microsoft Office Word</Application>
  <DocSecurity>0</DocSecurity>
  <Lines>13</Lines>
  <Paragraphs>3</Paragraphs>
  <ScaleCrop>false</ScaleCrop>
  <Company>WORKGROUP</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User</cp:lastModifiedBy>
  <cp:revision>4</cp:revision>
  <cp:lastPrinted>2025-08-23T05:19:00Z</cp:lastPrinted>
  <dcterms:created xsi:type="dcterms:W3CDTF">2024-11-13T02:19:00Z</dcterms:created>
  <dcterms:modified xsi:type="dcterms:W3CDTF">2025-08-23T05:19:00Z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8B5E3A9E0F354631A1E2E913A32BC3A4_13</vt:lpwstr>
  </property>
  <property fmtid="{D5CDD505-2E9C-101B-9397-08002B2CF9AE}" pid="4" name="KSOTemplateDocerSaveRecord">
    <vt:lpwstr>eyJoZGlkIjoiZGE2MjZhMzllOTA0YTYxNjZmMGNmNDI1NGJlNmQyYWIiLCJ1c2VySWQiOiI0MTM2NTYwMzkifQ==</vt:lpwstr>
  </property>
</Properties>
</file>